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040DD" w14:textId="77777777" w:rsidR="0004480A" w:rsidRDefault="00000000">
      <w:pPr>
        <w:keepNext/>
        <w:keepLines/>
        <w:numPr>
          <w:ilvl w:val="0"/>
          <w:numId w:val="1"/>
        </w:numPr>
        <w:tabs>
          <w:tab w:val="left" w:pos="1440"/>
        </w:tabs>
        <w:spacing w:before="480" w:after="0" w:line="240" w:lineRule="auto"/>
        <w:ind w:left="1440" w:hanging="1440"/>
        <w:rPr>
          <w:rFonts w:ascii="Arial" w:eastAsia="Arial" w:hAnsi="Arial" w:cs="Arial"/>
          <w:b/>
          <w:sz w:val="24"/>
        </w:rPr>
      </w:pPr>
      <w:r>
        <w:rPr>
          <w:rFonts w:ascii="Arial" w:eastAsia="Arial" w:hAnsi="Arial" w:cs="Arial"/>
          <w:b/>
          <w:sz w:val="24"/>
        </w:rPr>
        <w:t>PART 1</w:t>
      </w:r>
      <w:r>
        <w:rPr>
          <w:rFonts w:ascii="Arial" w:eastAsia="Arial" w:hAnsi="Arial" w:cs="Arial"/>
          <w:b/>
          <w:sz w:val="24"/>
        </w:rPr>
        <w:tab/>
        <w:t>GENERAL</w:t>
      </w:r>
    </w:p>
    <w:p w14:paraId="1CD51E47" w14:textId="77777777" w:rsidR="0004480A" w:rsidRDefault="00000000">
      <w:pPr>
        <w:keepNext/>
        <w:keepLines/>
        <w:numPr>
          <w:ilvl w:val="0"/>
          <w:numId w:val="1"/>
        </w:numPr>
        <w:tabs>
          <w:tab w:val="left" w:pos="1440"/>
        </w:tabs>
        <w:spacing w:before="240" w:after="0" w:line="240" w:lineRule="auto"/>
        <w:ind w:left="1440" w:hanging="1440"/>
        <w:rPr>
          <w:rFonts w:ascii="Arial Bold" w:eastAsia="Arial Bold" w:hAnsi="Arial Bold" w:cs="Arial Bold"/>
          <w:b/>
          <w:caps/>
        </w:rPr>
      </w:pPr>
      <w:r>
        <w:rPr>
          <w:rFonts w:ascii="Arial Bold" w:eastAsia="Arial Bold" w:hAnsi="Arial Bold" w:cs="Arial Bold"/>
          <w:b/>
          <w:caps/>
        </w:rPr>
        <w:t>SECTION INCLUDES</w:t>
      </w:r>
    </w:p>
    <w:p w14:paraId="36F741EA" w14:textId="4A110C3D" w:rsidR="0004480A" w:rsidRDefault="00000000">
      <w:pPr>
        <w:numPr>
          <w:ilvl w:val="0"/>
          <w:numId w:val="1"/>
        </w:numPr>
        <w:tabs>
          <w:tab w:val="left" w:pos="1440"/>
        </w:tabs>
        <w:spacing w:before="120" w:after="120" w:line="240" w:lineRule="auto"/>
        <w:ind w:left="1440" w:hanging="720"/>
        <w:rPr>
          <w:rFonts w:ascii="Arial" w:eastAsia="Arial" w:hAnsi="Arial" w:cs="Arial"/>
        </w:rPr>
      </w:pPr>
      <w:r>
        <w:rPr>
          <w:rFonts w:ascii="Arial" w:eastAsia="Arial" w:hAnsi="Arial" w:cs="Arial"/>
        </w:rPr>
        <w:t>Supply and install profiled prefinished aluminum cladding and soffit</w:t>
      </w:r>
      <w:r w:rsidR="0033500D">
        <w:rPr>
          <w:rFonts w:ascii="Arial" w:eastAsia="Arial" w:hAnsi="Arial" w:cs="Arial"/>
        </w:rPr>
        <w:t>/ceilings</w:t>
      </w:r>
      <w:r>
        <w:rPr>
          <w:rFonts w:ascii="Arial" w:eastAsia="Arial" w:hAnsi="Arial" w:cs="Arial"/>
        </w:rPr>
        <w:t xml:space="preserve"> forming a part of an exterior wall rainscreen system with girts, </w:t>
      </w:r>
      <w:r>
        <w:rPr>
          <w:rFonts w:ascii="Arial" w:eastAsia="Arial" w:hAnsi="Arial" w:cs="Arial"/>
          <w:color w:val="548DD4"/>
        </w:rPr>
        <w:t xml:space="preserve">[insulation and air/vapour retarder,] </w:t>
      </w:r>
      <w:r>
        <w:rPr>
          <w:rFonts w:ascii="Arial" w:eastAsia="Arial" w:hAnsi="Arial" w:cs="Arial"/>
        </w:rPr>
        <w:t>flashings and trims using prefinished sheet materials and concealed fasteners.</w:t>
      </w:r>
    </w:p>
    <w:p w14:paraId="46A889B8" w14:textId="77777777" w:rsidR="0004480A" w:rsidRDefault="00000000">
      <w:pPr>
        <w:keepNext/>
        <w:keepLines/>
        <w:numPr>
          <w:ilvl w:val="0"/>
          <w:numId w:val="1"/>
        </w:numPr>
        <w:tabs>
          <w:tab w:val="left" w:pos="1440"/>
        </w:tabs>
        <w:spacing w:before="240" w:after="0" w:line="240" w:lineRule="auto"/>
        <w:ind w:left="1440" w:hanging="1440"/>
        <w:rPr>
          <w:rFonts w:ascii="Arial Bold" w:eastAsia="Arial Bold" w:hAnsi="Arial Bold" w:cs="Arial Bold"/>
          <w:b/>
          <w:caps/>
        </w:rPr>
      </w:pPr>
      <w:r>
        <w:rPr>
          <w:rFonts w:ascii="Arial Bold" w:eastAsia="Arial Bold" w:hAnsi="Arial Bold" w:cs="Arial Bold"/>
          <w:b/>
          <w:caps/>
        </w:rPr>
        <w:t xml:space="preserve">related work </w:t>
      </w:r>
      <w:r>
        <w:rPr>
          <w:rFonts w:ascii="Arial Bold" w:eastAsia="Arial Bold" w:hAnsi="Arial Bold" w:cs="Arial Bold"/>
          <w:b/>
          <w:caps/>
          <w:color w:val="548DD4"/>
        </w:rPr>
        <w:t>[EDIT AS REQUIRED]</w:t>
      </w:r>
    </w:p>
    <w:p w14:paraId="4AB83E45" w14:textId="77777777" w:rsidR="0004480A" w:rsidRDefault="00000000">
      <w:pPr>
        <w:keepLines/>
        <w:numPr>
          <w:ilvl w:val="0"/>
          <w:numId w:val="1"/>
        </w:numPr>
        <w:tabs>
          <w:tab w:val="left" w:pos="1440"/>
        </w:tabs>
        <w:spacing w:before="120" w:after="120" w:line="240" w:lineRule="auto"/>
        <w:ind w:left="1440" w:hanging="720"/>
        <w:rPr>
          <w:rFonts w:ascii="Arial" w:eastAsia="Arial" w:hAnsi="Arial" w:cs="Arial"/>
          <w:color w:val="548DD4"/>
        </w:rPr>
      </w:pPr>
      <w:r>
        <w:rPr>
          <w:rFonts w:ascii="Arial" w:eastAsia="Arial" w:hAnsi="Arial" w:cs="Arial"/>
          <w:color w:val="548DD4"/>
        </w:rPr>
        <w:t>[Section 03 30 00 - Cast-In-Place Concrete]</w:t>
      </w:r>
    </w:p>
    <w:p w14:paraId="1939C286" w14:textId="77777777" w:rsidR="0004480A" w:rsidRDefault="00000000">
      <w:pPr>
        <w:keepLines/>
        <w:numPr>
          <w:ilvl w:val="0"/>
          <w:numId w:val="1"/>
        </w:numPr>
        <w:tabs>
          <w:tab w:val="left" w:pos="1440"/>
        </w:tabs>
        <w:spacing w:before="120" w:after="120" w:line="240" w:lineRule="auto"/>
        <w:ind w:left="1440" w:hanging="720"/>
        <w:rPr>
          <w:rFonts w:ascii="Arial" w:eastAsia="Arial" w:hAnsi="Arial" w:cs="Arial"/>
          <w:color w:val="548DD4"/>
        </w:rPr>
      </w:pPr>
      <w:r>
        <w:rPr>
          <w:rFonts w:ascii="Arial" w:eastAsia="Arial" w:hAnsi="Arial" w:cs="Arial"/>
          <w:color w:val="548DD4"/>
        </w:rPr>
        <w:t>[Section 05 10 00 - Structural Steel Framing]</w:t>
      </w:r>
    </w:p>
    <w:p w14:paraId="57E83FE8" w14:textId="77777777" w:rsidR="0004480A" w:rsidRDefault="00000000">
      <w:pPr>
        <w:keepLines/>
        <w:numPr>
          <w:ilvl w:val="0"/>
          <w:numId w:val="1"/>
        </w:numPr>
        <w:tabs>
          <w:tab w:val="left" w:pos="1440"/>
        </w:tabs>
        <w:spacing w:before="120" w:after="120" w:line="240" w:lineRule="auto"/>
        <w:ind w:left="1440" w:hanging="720"/>
        <w:rPr>
          <w:rFonts w:ascii="Arial" w:eastAsia="Arial" w:hAnsi="Arial" w:cs="Arial"/>
          <w:color w:val="548DD4"/>
        </w:rPr>
      </w:pPr>
      <w:r>
        <w:rPr>
          <w:rFonts w:ascii="Arial" w:eastAsia="Arial" w:hAnsi="Arial" w:cs="Arial"/>
          <w:color w:val="548DD4"/>
        </w:rPr>
        <w:t>[Section 05 41 00 - Structural Metal Stud Framing]</w:t>
      </w:r>
    </w:p>
    <w:p w14:paraId="03E88E16" w14:textId="77777777" w:rsidR="0004480A" w:rsidRDefault="00000000">
      <w:pPr>
        <w:keepLines/>
        <w:numPr>
          <w:ilvl w:val="0"/>
          <w:numId w:val="1"/>
        </w:numPr>
        <w:tabs>
          <w:tab w:val="left" w:pos="1440"/>
        </w:tabs>
        <w:spacing w:before="120" w:after="120" w:line="240" w:lineRule="auto"/>
        <w:ind w:left="1440" w:hanging="720"/>
        <w:rPr>
          <w:rFonts w:ascii="Arial" w:eastAsia="Arial" w:hAnsi="Arial" w:cs="Arial"/>
          <w:color w:val="548DD4"/>
        </w:rPr>
      </w:pPr>
      <w:r>
        <w:rPr>
          <w:rFonts w:ascii="Arial" w:eastAsia="Arial" w:hAnsi="Arial" w:cs="Arial"/>
          <w:color w:val="548DD4"/>
        </w:rPr>
        <w:t>[Section 06 10 00 - Rough Carpentry]</w:t>
      </w:r>
    </w:p>
    <w:p w14:paraId="0B9F9D90" w14:textId="77777777" w:rsidR="0004480A" w:rsidRDefault="00000000">
      <w:pPr>
        <w:keepLines/>
        <w:numPr>
          <w:ilvl w:val="0"/>
          <w:numId w:val="1"/>
        </w:numPr>
        <w:tabs>
          <w:tab w:val="left" w:pos="1440"/>
        </w:tabs>
        <w:spacing w:before="120" w:after="120" w:line="240" w:lineRule="auto"/>
        <w:ind w:left="1440" w:hanging="720"/>
        <w:rPr>
          <w:rFonts w:ascii="Arial" w:eastAsia="Arial" w:hAnsi="Arial" w:cs="Arial"/>
          <w:color w:val="548DD4"/>
        </w:rPr>
      </w:pPr>
      <w:r>
        <w:rPr>
          <w:rFonts w:ascii="Arial" w:eastAsia="Arial" w:hAnsi="Arial" w:cs="Arial"/>
          <w:color w:val="548DD4"/>
        </w:rPr>
        <w:t>[Section 07 21 13 - Board Insulation]</w:t>
      </w:r>
    </w:p>
    <w:p w14:paraId="056C604D" w14:textId="77777777" w:rsidR="0004480A" w:rsidRDefault="00000000">
      <w:pPr>
        <w:keepLines/>
        <w:numPr>
          <w:ilvl w:val="0"/>
          <w:numId w:val="1"/>
        </w:numPr>
        <w:tabs>
          <w:tab w:val="left" w:pos="1440"/>
        </w:tabs>
        <w:spacing w:before="120" w:after="120" w:line="240" w:lineRule="auto"/>
        <w:ind w:left="1440" w:hanging="720"/>
        <w:rPr>
          <w:rFonts w:ascii="Arial" w:eastAsia="Arial" w:hAnsi="Arial" w:cs="Arial"/>
          <w:color w:val="548DD4"/>
        </w:rPr>
      </w:pPr>
      <w:r>
        <w:rPr>
          <w:rFonts w:ascii="Arial" w:eastAsia="Arial" w:hAnsi="Arial" w:cs="Arial"/>
          <w:color w:val="548DD4"/>
        </w:rPr>
        <w:t>[Section 07 25 13 - Modified Bituminous Air and Vapor Retarders]</w:t>
      </w:r>
    </w:p>
    <w:p w14:paraId="29B72C49" w14:textId="77777777" w:rsidR="0004480A" w:rsidRDefault="00000000">
      <w:pPr>
        <w:keepLines/>
        <w:numPr>
          <w:ilvl w:val="0"/>
          <w:numId w:val="1"/>
        </w:numPr>
        <w:tabs>
          <w:tab w:val="left" w:pos="1440"/>
        </w:tabs>
        <w:spacing w:before="120" w:after="120" w:line="240" w:lineRule="auto"/>
        <w:ind w:left="1440" w:hanging="720"/>
        <w:rPr>
          <w:rFonts w:ascii="Arial" w:eastAsia="Arial" w:hAnsi="Arial" w:cs="Arial"/>
          <w:color w:val="548DD4"/>
        </w:rPr>
      </w:pPr>
      <w:r>
        <w:rPr>
          <w:rFonts w:ascii="Arial" w:eastAsia="Arial" w:hAnsi="Arial" w:cs="Arial"/>
          <w:color w:val="548DD4"/>
        </w:rPr>
        <w:t xml:space="preserve">[Section 07 62 00 - Sheet Metal Flashing and Trim] </w:t>
      </w:r>
    </w:p>
    <w:p w14:paraId="732ABCD7" w14:textId="77777777" w:rsidR="0004480A" w:rsidRDefault="00000000">
      <w:pPr>
        <w:keepLines/>
        <w:numPr>
          <w:ilvl w:val="0"/>
          <w:numId w:val="1"/>
        </w:numPr>
        <w:tabs>
          <w:tab w:val="left" w:pos="1440"/>
        </w:tabs>
        <w:spacing w:before="120" w:after="120" w:line="240" w:lineRule="auto"/>
        <w:ind w:left="1440" w:hanging="720"/>
        <w:rPr>
          <w:rFonts w:ascii="Arial" w:eastAsia="Arial" w:hAnsi="Arial" w:cs="Arial"/>
          <w:color w:val="548DD4"/>
        </w:rPr>
      </w:pPr>
      <w:r>
        <w:rPr>
          <w:rFonts w:ascii="Arial" w:eastAsia="Arial" w:hAnsi="Arial" w:cs="Arial"/>
          <w:color w:val="548DD4"/>
        </w:rPr>
        <w:t>[Section 07 92 00 - Joint Sealants]</w:t>
      </w:r>
    </w:p>
    <w:p w14:paraId="499B7985" w14:textId="77777777" w:rsidR="0004480A" w:rsidRDefault="00000000">
      <w:pPr>
        <w:keepNext/>
        <w:keepLines/>
        <w:numPr>
          <w:ilvl w:val="0"/>
          <w:numId w:val="1"/>
        </w:numPr>
        <w:tabs>
          <w:tab w:val="left" w:pos="1440"/>
        </w:tabs>
        <w:spacing w:before="240" w:after="0" w:line="240" w:lineRule="auto"/>
        <w:ind w:left="1440" w:hanging="1440"/>
        <w:rPr>
          <w:rFonts w:ascii="Arial Bold" w:eastAsia="Arial Bold" w:hAnsi="Arial Bold" w:cs="Arial Bold"/>
          <w:b/>
          <w:caps/>
        </w:rPr>
      </w:pPr>
      <w:r>
        <w:rPr>
          <w:rFonts w:ascii="Arial Bold" w:eastAsia="Arial Bold" w:hAnsi="Arial Bold" w:cs="Arial Bold"/>
          <w:b/>
          <w:caps/>
        </w:rPr>
        <w:t>References</w:t>
      </w:r>
    </w:p>
    <w:p w14:paraId="6C91AF11" w14:textId="77777777" w:rsidR="0004480A" w:rsidRDefault="00000000">
      <w:pPr>
        <w:keepLines/>
        <w:numPr>
          <w:ilvl w:val="0"/>
          <w:numId w:val="1"/>
        </w:numPr>
        <w:tabs>
          <w:tab w:val="left" w:pos="1440"/>
        </w:tabs>
        <w:spacing w:before="120" w:after="120" w:line="240" w:lineRule="auto"/>
        <w:ind w:left="1440" w:hanging="720"/>
        <w:rPr>
          <w:rFonts w:ascii="Arial" w:eastAsia="Arial" w:hAnsi="Arial" w:cs="Arial"/>
        </w:rPr>
      </w:pPr>
      <w:r>
        <w:rPr>
          <w:rFonts w:ascii="Arial" w:eastAsia="Arial" w:hAnsi="Arial" w:cs="Arial"/>
        </w:rPr>
        <w:t>Aluminum Association, Inc. (AAI), Current edition</w:t>
      </w:r>
    </w:p>
    <w:p w14:paraId="2BF61185" w14:textId="77777777" w:rsidR="0004480A" w:rsidRDefault="00000000">
      <w:pPr>
        <w:numPr>
          <w:ilvl w:val="0"/>
          <w:numId w:val="1"/>
        </w:numPr>
        <w:spacing w:before="60" w:after="0" w:line="240" w:lineRule="auto"/>
        <w:ind w:left="1800" w:hanging="360"/>
        <w:rPr>
          <w:rFonts w:ascii="Arial" w:eastAsia="Arial" w:hAnsi="Arial" w:cs="Arial"/>
        </w:rPr>
      </w:pPr>
      <w:r>
        <w:rPr>
          <w:rFonts w:ascii="Arial" w:eastAsia="Arial" w:hAnsi="Arial" w:cs="Arial"/>
        </w:rPr>
        <w:t>DAF-45, Designation System for Aluminum Finishes</w:t>
      </w:r>
    </w:p>
    <w:p w14:paraId="1A0AD5FD" w14:textId="77777777" w:rsidR="0004480A" w:rsidRDefault="00000000">
      <w:pPr>
        <w:keepLines/>
        <w:numPr>
          <w:ilvl w:val="0"/>
          <w:numId w:val="1"/>
        </w:numPr>
        <w:tabs>
          <w:tab w:val="left" w:pos="1440"/>
        </w:tabs>
        <w:spacing w:before="120" w:after="120" w:line="240" w:lineRule="auto"/>
        <w:ind w:left="1440" w:hanging="720"/>
        <w:rPr>
          <w:rFonts w:ascii="Arial" w:eastAsia="Arial" w:hAnsi="Arial" w:cs="Arial"/>
        </w:rPr>
      </w:pPr>
      <w:r>
        <w:rPr>
          <w:rFonts w:ascii="Arial" w:eastAsia="Arial" w:hAnsi="Arial" w:cs="Arial"/>
        </w:rPr>
        <w:t>American Architectural Manufacturers Association (AAMA), Current editions</w:t>
      </w:r>
    </w:p>
    <w:p w14:paraId="2CC00701" w14:textId="77777777" w:rsidR="0004480A" w:rsidRDefault="00000000">
      <w:pPr>
        <w:numPr>
          <w:ilvl w:val="0"/>
          <w:numId w:val="1"/>
        </w:numPr>
        <w:spacing w:before="60" w:after="0" w:line="240" w:lineRule="auto"/>
        <w:ind w:left="1800" w:hanging="360"/>
        <w:rPr>
          <w:rFonts w:ascii="Arial" w:eastAsia="Arial" w:hAnsi="Arial" w:cs="Arial"/>
        </w:rPr>
      </w:pPr>
      <w:r>
        <w:rPr>
          <w:rFonts w:ascii="Arial" w:eastAsia="Arial" w:hAnsi="Arial" w:cs="Arial"/>
        </w:rPr>
        <w:t>AAMA 508 - Voluntary Test Method and Specification for Pressure Equalized Rain Screen Wall Cladding Systems.</w:t>
      </w:r>
    </w:p>
    <w:p w14:paraId="5DD97EC3" w14:textId="77777777" w:rsidR="0004480A" w:rsidRDefault="00000000">
      <w:pPr>
        <w:numPr>
          <w:ilvl w:val="0"/>
          <w:numId w:val="1"/>
        </w:numPr>
        <w:tabs>
          <w:tab w:val="left" w:pos="1440"/>
        </w:tabs>
        <w:spacing w:before="120" w:after="120" w:line="240" w:lineRule="auto"/>
        <w:ind w:left="1440" w:hanging="720"/>
        <w:rPr>
          <w:rFonts w:ascii="Arial" w:eastAsia="Arial" w:hAnsi="Arial" w:cs="Arial"/>
        </w:rPr>
      </w:pPr>
      <w:r>
        <w:rPr>
          <w:rFonts w:ascii="Arial" w:eastAsia="Arial" w:hAnsi="Arial" w:cs="Arial"/>
        </w:rPr>
        <w:t>American Society for Testing and Materials International, (ASTM), Current editions</w:t>
      </w:r>
    </w:p>
    <w:p w14:paraId="7BE0F107" w14:textId="77777777" w:rsidR="0004480A" w:rsidRDefault="00000000">
      <w:pPr>
        <w:keepLines/>
        <w:numPr>
          <w:ilvl w:val="0"/>
          <w:numId w:val="1"/>
        </w:numPr>
        <w:spacing w:before="60" w:after="0" w:line="240" w:lineRule="auto"/>
        <w:ind w:left="1800" w:hanging="360"/>
        <w:rPr>
          <w:rFonts w:ascii="Arial" w:eastAsia="Arial" w:hAnsi="Arial" w:cs="Arial"/>
          <w:color w:val="000000"/>
        </w:rPr>
      </w:pPr>
      <w:r>
        <w:rPr>
          <w:rFonts w:ascii="Arial" w:eastAsia="Arial" w:hAnsi="Arial" w:cs="Arial"/>
          <w:color w:val="000000"/>
        </w:rPr>
        <w:t>ASTM B117 - Standard Practice for Operating Salt Spray (Fog) Apparatus.</w:t>
      </w:r>
    </w:p>
    <w:p w14:paraId="7F8B92D9" w14:textId="77777777" w:rsidR="0004480A" w:rsidRDefault="00000000">
      <w:pPr>
        <w:keepLines/>
        <w:numPr>
          <w:ilvl w:val="0"/>
          <w:numId w:val="1"/>
        </w:numPr>
        <w:spacing w:before="60" w:after="0" w:line="240" w:lineRule="auto"/>
        <w:ind w:left="1800" w:hanging="360"/>
        <w:rPr>
          <w:rFonts w:ascii="Arial" w:eastAsia="Arial" w:hAnsi="Arial" w:cs="Arial"/>
          <w:color w:val="000000"/>
        </w:rPr>
      </w:pPr>
      <w:r>
        <w:rPr>
          <w:rFonts w:ascii="Arial" w:eastAsia="Arial" w:hAnsi="Arial" w:cs="Arial"/>
          <w:color w:val="000000"/>
        </w:rPr>
        <w:t>ASTM D523 - Standard Test Method for Specular Gloss.</w:t>
      </w:r>
    </w:p>
    <w:p w14:paraId="288D9209" w14:textId="77777777" w:rsidR="0004480A" w:rsidRDefault="00000000">
      <w:pPr>
        <w:keepLines/>
        <w:numPr>
          <w:ilvl w:val="0"/>
          <w:numId w:val="1"/>
        </w:numPr>
        <w:spacing w:before="60" w:after="0" w:line="240" w:lineRule="auto"/>
        <w:ind w:left="1800" w:hanging="360"/>
        <w:rPr>
          <w:rFonts w:ascii="Arial" w:eastAsia="Arial" w:hAnsi="Arial" w:cs="Arial"/>
          <w:color w:val="000000"/>
        </w:rPr>
      </w:pPr>
      <w:r>
        <w:rPr>
          <w:rFonts w:ascii="Arial" w:eastAsia="Arial" w:hAnsi="Arial" w:cs="Arial"/>
          <w:color w:val="000000"/>
        </w:rPr>
        <w:t>ASTM D714 - Standard Test Method for Evaluating Degree of Blistering of Paints.</w:t>
      </w:r>
    </w:p>
    <w:p w14:paraId="5A2818D8" w14:textId="77777777" w:rsidR="0004480A" w:rsidRDefault="00000000">
      <w:pPr>
        <w:keepLines/>
        <w:numPr>
          <w:ilvl w:val="0"/>
          <w:numId w:val="1"/>
        </w:numPr>
        <w:spacing w:before="60" w:after="0" w:line="240" w:lineRule="auto"/>
        <w:ind w:left="1800" w:hanging="360"/>
        <w:rPr>
          <w:rFonts w:ascii="Arial" w:eastAsia="Arial" w:hAnsi="Arial" w:cs="Arial"/>
          <w:color w:val="000000"/>
        </w:rPr>
      </w:pPr>
      <w:r>
        <w:rPr>
          <w:rFonts w:ascii="Arial" w:eastAsia="Arial" w:hAnsi="Arial" w:cs="Arial"/>
          <w:color w:val="000000"/>
        </w:rPr>
        <w:t>ASTM D968 - Standard Test Methods for Abrasion Resistance of Organic Coatings by Falling Abrasive.</w:t>
      </w:r>
    </w:p>
    <w:p w14:paraId="4F4DEB70" w14:textId="77777777" w:rsidR="0004480A" w:rsidRDefault="00000000">
      <w:pPr>
        <w:keepLines/>
        <w:numPr>
          <w:ilvl w:val="0"/>
          <w:numId w:val="1"/>
        </w:numPr>
        <w:spacing w:before="60" w:after="0" w:line="240" w:lineRule="auto"/>
        <w:ind w:left="1800" w:hanging="360"/>
        <w:rPr>
          <w:rFonts w:ascii="Arial" w:eastAsia="Arial" w:hAnsi="Arial" w:cs="Arial"/>
          <w:color w:val="000000"/>
        </w:rPr>
      </w:pPr>
      <w:r>
        <w:rPr>
          <w:rFonts w:ascii="Arial" w:eastAsia="Arial" w:hAnsi="Arial" w:cs="Arial"/>
          <w:color w:val="000000"/>
        </w:rPr>
        <w:t xml:space="preserve">ASTM D1308 - Standard Test Method for Effect of Household Chemicals on Clear and Pigmented Organic Finishes. </w:t>
      </w:r>
    </w:p>
    <w:p w14:paraId="7B4E00C6" w14:textId="77777777" w:rsidR="0004480A" w:rsidRDefault="00000000">
      <w:pPr>
        <w:keepLines/>
        <w:numPr>
          <w:ilvl w:val="0"/>
          <w:numId w:val="1"/>
        </w:numPr>
        <w:spacing w:before="60" w:after="0" w:line="240" w:lineRule="auto"/>
        <w:ind w:left="1800" w:hanging="360"/>
        <w:rPr>
          <w:rFonts w:ascii="Arial" w:eastAsia="Arial" w:hAnsi="Arial" w:cs="Arial"/>
          <w:color w:val="000000"/>
        </w:rPr>
      </w:pPr>
      <w:r>
        <w:rPr>
          <w:rFonts w:ascii="Arial" w:eastAsia="Arial" w:hAnsi="Arial" w:cs="Arial"/>
          <w:color w:val="000000"/>
        </w:rPr>
        <w:t>ASTM D2244 - Standard Practice for Calculation of Color Tolerances and Color Differences from Instrumentally Measured Color Coordinates.</w:t>
      </w:r>
    </w:p>
    <w:p w14:paraId="7A80AB01" w14:textId="77777777" w:rsidR="0004480A" w:rsidRDefault="00000000">
      <w:pPr>
        <w:keepLines/>
        <w:numPr>
          <w:ilvl w:val="0"/>
          <w:numId w:val="1"/>
        </w:numPr>
        <w:spacing w:before="60" w:after="0" w:line="240" w:lineRule="auto"/>
        <w:ind w:left="1800" w:hanging="360"/>
        <w:rPr>
          <w:rFonts w:ascii="Arial" w:eastAsia="Arial" w:hAnsi="Arial" w:cs="Arial"/>
          <w:color w:val="000000"/>
        </w:rPr>
      </w:pPr>
      <w:r>
        <w:rPr>
          <w:rFonts w:ascii="Arial" w:eastAsia="Arial" w:hAnsi="Arial" w:cs="Arial"/>
          <w:color w:val="000000"/>
        </w:rPr>
        <w:t xml:space="preserve">ASTM D2248 - Standard Practice for Detergent Resistance of Organic Finishes. </w:t>
      </w:r>
    </w:p>
    <w:p w14:paraId="352D47F7" w14:textId="77777777" w:rsidR="0004480A" w:rsidRDefault="00000000">
      <w:pPr>
        <w:keepLines/>
        <w:numPr>
          <w:ilvl w:val="0"/>
          <w:numId w:val="1"/>
        </w:numPr>
        <w:spacing w:before="60" w:after="0" w:line="240" w:lineRule="auto"/>
        <w:ind w:left="1800" w:hanging="360"/>
        <w:rPr>
          <w:rFonts w:ascii="Arial" w:eastAsia="Arial" w:hAnsi="Arial" w:cs="Arial"/>
          <w:color w:val="000000"/>
        </w:rPr>
      </w:pPr>
      <w:r>
        <w:rPr>
          <w:rFonts w:ascii="Arial" w:eastAsia="Arial" w:hAnsi="Arial" w:cs="Arial"/>
          <w:color w:val="000000"/>
        </w:rPr>
        <w:t>ASTM D2794 - Standard Test Method for Resistance of Organic Coatings to the Effects of Rapid Deformation (Impact).</w:t>
      </w:r>
    </w:p>
    <w:p w14:paraId="252E9949" w14:textId="77777777" w:rsidR="0004480A" w:rsidRDefault="00000000">
      <w:pPr>
        <w:keepLines/>
        <w:numPr>
          <w:ilvl w:val="0"/>
          <w:numId w:val="1"/>
        </w:numPr>
        <w:spacing w:before="60" w:after="0" w:line="240" w:lineRule="auto"/>
        <w:ind w:left="1800" w:hanging="360"/>
        <w:rPr>
          <w:rFonts w:ascii="Arial" w:eastAsia="Arial" w:hAnsi="Arial" w:cs="Arial"/>
          <w:color w:val="000000"/>
        </w:rPr>
      </w:pPr>
      <w:r>
        <w:rPr>
          <w:rFonts w:ascii="Arial" w:eastAsia="Arial" w:hAnsi="Arial" w:cs="Arial"/>
          <w:color w:val="000000"/>
        </w:rPr>
        <w:lastRenderedPageBreak/>
        <w:t xml:space="preserve">ASTM D3359 - Standard Test Methods for Rating Adhesion by Tape Test. </w:t>
      </w:r>
    </w:p>
    <w:p w14:paraId="07BB5519" w14:textId="77777777" w:rsidR="0004480A" w:rsidRDefault="00000000">
      <w:pPr>
        <w:keepLines/>
        <w:numPr>
          <w:ilvl w:val="0"/>
          <w:numId w:val="1"/>
        </w:numPr>
        <w:spacing w:before="60" w:after="0" w:line="240" w:lineRule="auto"/>
        <w:ind w:left="1800" w:hanging="360"/>
        <w:rPr>
          <w:rFonts w:ascii="Arial" w:eastAsia="Arial" w:hAnsi="Arial" w:cs="Arial"/>
          <w:color w:val="000000"/>
        </w:rPr>
      </w:pPr>
      <w:r>
        <w:rPr>
          <w:rFonts w:ascii="Arial" w:eastAsia="Arial" w:hAnsi="Arial" w:cs="Arial"/>
          <w:color w:val="000000"/>
        </w:rPr>
        <w:t>ASTM D3363 - Standard Test Method for Film Hardness by Pencil Test.</w:t>
      </w:r>
    </w:p>
    <w:p w14:paraId="38BC4FD0" w14:textId="77777777" w:rsidR="0004480A" w:rsidRDefault="00000000">
      <w:pPr>
        <w:keepLines/>
        <w:numPr>
          <w:ilvl w:val="0"/>
          <w:numId w:val="1"/>
        </w:numPr>
        <w:spacing w:before="60" w:after="0" w:line="240" w:lineRule="auto"/>
        <w:ind w:left="1800" w:hanging="360"/>
        <w:rPr>
          <w:rFonts w:ascii="Arial" w:eastAsia="Arial" w:hAnsi="Arial" w:cs="Arial"/>
          <w:color w:val="000000"/>
        </w:rPr>
      </w:pPr>
      <w:r>
        <w:rPr>
          <w:rFonts w:ascii="Arial" w:eastAsia="Arial" w:hAnsi="Arial" w:cs="Arial"/>
          <w:color w:val="000000"/>
        </w:rPr>
        <w:t>ASTM D4145 - Standard Test Method for Coating Flexibility of Pre-painted Steel.</w:t>
      </w:r>
    </w:p>
    <w:p w14:paraId="2B4EAD17" w14:textId="77777777" w:rsidR="0004480A" w:rsidRDefault="00000000">
      <w:pPr>
        <w:keepLines/>
        <w:numPr>
          <w:ilvl w:val="0"/>
          <w:numId w:val="1"/>
        </w:numPr>
        <w:spacing w:before="60" w:after="0" w:line="240" w:lineRule="auto"/>
        <w:ind w:left="1800" w:hanging="360"/>
        <w:rPr>
          <w:rFonts w:ascii="Arial" w:eastAsia="Arial" w:hAnsi="Arial" w:cs="Arial"/>
          <w:color w:val="000000"/>
        </w:rPr>
      </w:pPr>
      <w:r>
        <w:rPr>
          <w:rFonts w:ascii="Arial" w:eastAsia="Arial" w:hAnsi="Arial" w:cs="Arial"/>
          <w:color w:val="000000"/>
        </w:rPr>
        <w:t>ASTM D4214 - Standard Test Methods for Evaluating the Degree of Chalking of Exterior Paint Films.</w:t>
      </w:r>
    </w:p>
    <w:p w14:paraId="04530C9F" w14:textId="77777777" w:rsidR="0004480A" w:rsidRDefault="00000000">
      <w:pPr>
        <w:keepLines/>
        <w:numPr>
          <w:ilvl w:val="0"/>
          <w:numId w:val="1"/>
        </w:numPr>
        <w:spacing w:before="60" w:after="0" w:line="240" w:lineRule="auto"/>
        <w:ind w:left="1800" w:hanging="360"/>
        <w:rPr>
          <w:rFonts w:ascii="Arial" w:eastAsia="Arial" w:hAnsi="Arial" w:cs="Arial"/>
          <w:color w:val="000000"/>
        </w:rPr>
      </w:pPr>
      <w:r>
        <w:rPr>
          <w:rFonts w:ascii="Arial" w:eastAsia="Arial" w:hAnsi="Arial" w:cs="Arial"/>
        </w:rPr>
        <w:t>ASTM E84 - Test Method for Surface Burning Characteristics of Building Materials.</w:t>
      </w:r>
    </w:p>
    <w:p w14:paraId="0117EB42" w14:textId="77777777" w:rsidR="0004480A" w:rsidRDefault="00000000">
      <w:pPr>
        <w:keepLines/>
        <w:numPr>
          <w:ilvl w:val="0"/>
          <w:numId w:val="1"/>
        </w:numPr>
        <w:spacing w:before="60" w:after="0" w:line="240" w:lineRule="auto"/>
        <w:ind w:left="1800" w:hanging="360"/>
        <w:rPr>
          <w:rFonts w:ascii="Arial" w:eastAsia="Arial" w:hAnsi="Arial" w:cs="Arial"/>
        </w:rPr>
      </w:pPr>
      <w:r>
        <w:rPr>
          <w:rFonts w:ascii="Arial" w:eastAsia="Arial" w:hAnsi="Arial" w:cs="Arial"/>
          <w:color w:val="000000"/>
        </w:rPr>
        <w:t>ASTM E136 - Standard Test Method for Behavior of Materials in a Vertical Tube Furnace at 750</w:t>
      </w:r>
      <w:r>
        <w:rPr>
          <w:rFonts w:ascii="Arial" w:eastAsia="Arial" w:hAnsi="Arial" w:cs="Arial"/>
          <w:color w:val="000000"/>
          <w:vertAlign w:val="superscript"/>
        </w:rPr>
        <w:t>o</w:t>
      </w:r>
      <w:r>
        <w:rPr>
          <w:rFonts w:ascii="Arial" w:eastAsia="Arial" w:hAnsi="Arial" w:cs="Arial"/>
          <w:color w:val="000000"/>
        </w:rPr>
        <w:t>C.</w:t>
      </w:r>
    </w:p>
    <w:p w14:paraId="0DA8FEFF" w14:textId="77777777" w:rsidR="0004480A" w:rsidRDefault="00000000">
      <w:pPr>
        <w:keepLines/>
        <w:numPr>
          <w:ilvl w:val="0"/>
          <w:numId w:val="1"/>
        </w:numPr>
        <w:spacing w:before="60" w:after="0" w:line="240" w:lineRule="auto"/>
        <w:ind w:left="1800" w:hanging="360"/>
        <w:rPr>
          <w:rFonts w:ascii="Arial" w:eastAsia="Arial" w:hAnsi="Arial" w:cs="Arial"/>
        </w:rPr>
      </w:pPr>
      <w:r>
        <w:rPr>
          <w:rFonts w:ascii="Arial" w:eastAsia="Arial" w:hAnsi="Arial" w:cs="Arial"/>
          <w:color w:val="000000"/>
        </w:rPr>
        <w:t>ASTM E330 – Standard Test Method for Structural Performance of Exterior Windows, Doors, Skylights and Curtain Walls by Uniform Static Air Pressure Difference.</w:t>
      </w:r>
    </w:p>
    <w:p w14:paraId="274B4313" w14:textId="77777777" w:rsidR="0004480A" w:rsidRDefault="00000000">
      <w:pPr>
        <w:numPr>
          <w:ilvl w:val="0"/>
          <w:numId w:val="1"/>
        </w:numPr>
        <w:spacing w:before="60" w:after="0" w:line="240" w:lineRule="auto"/>
        <w:ind w:left="1800" w:hanging="360"/>
        <w:rPr>
          <w:rFonts w:ascii="Arial" w:eastAsia="Arial" w:hAnsi="Arial" w:cs="Arial"/>
        </w:rPr>
      </w:pPr>
      <w:r>
        <w:rPr>
          <w:rFonts w:ascii="Arial" w:eastAsia="Arial" w:hAnsi="Arial" w:cs="Arial"/>
        </w:rPr>
        <w:t>ASTM F1667 - Standard Specification for Driven Fasteners: Nails, Spikes, and Staples.</w:t>
      </w:r>
    </w:p>
    <w:p w14:paraId="0D58E4FE" w14:textId="77777777" w:rsidR="0004480A" w:rsidRDefault="00000000">
      <w:pPr>
        <w:keepLines/>
        <w:numPr>
          <w:ilvl w:val="0"/>
          <w:numId w:val="1"/>
        </w:numPr>
        <w:tabs>
          <w:tab w:val="left" w:pos="1440"/>
        </w:tabs>
        <w:spacing w:before="120" w:after="120" w:line="240" w:lineRule="auto"/>
        <w:ind w:left="1440" w:hanging="720"/>
        <w:rPr>
          <w:rFonts w:ascii="Arial" w:eastAsia="Arial" w:hAnsi="Arial" w:cs="Arial"/>
        </w:rPr>
      </w:pPr>
      <w:r>
        <w:rPr>
          <w:rFonts w:ascii="Arial" w:eastAsia="Arial" w:hAnsi="Arial" w:cs="Arial"/>
        </w:rPr>
        <w:t>U.S. Green Building Council (USGBC) - Current editions</w:t>
      </w:r>
    </w:p>
    <w:p w14:paraId="26559F22" w14:textId="77777777" w:rsidR="0004480A" w:rsidRDefault="00000000">
      <w:pPr>
        <w:keepLines/>
        <w:numPr>
          <w:ilvl w:val="0"/>
          <w:numId w:val="1"/>
        </w:numPr>
        <w:spacing w:before="60" w:after="0" w:line="240" w:lineRule="auto"/>
        <w:ind w:left="1800" w:hanging="360"/>
        <w:rPr>
          <w:rFonts w:ascii="Arial" w:eastAsia="Arial" w:hAnsi="Arial" w:cs="Arial"/>
        </w:rPr>
      </w:pPr>
      <w:r>
        <w:rPr>
          <w:rFonts w:ascii="Arial" w:eastAsia="Arial" w:hAnsi="Arial" w:cs="Arial"/>
        </w:rPr>
        <w:t>LEED V4 for Building Design and Construction.</w:t>
      </w:r>
    </w:p>
    <w:p w14:paraId="3DC695AF" w14:textId="77777777" w:rsidR="0004480A" w:rsidRDefault="00000000">
      <w:pPr>
        <w:keepLines/>
        <w:numPr>
          <w:ilvl w:val="0"/>
          <w:numId w:val="1"/>
        </w:numPr>
        <w:spacing w:before="60" w:after="0" w:line="240" w:lineRule="auto"/>
        <w:ind w:left="1800" w:hanging="360"/>
        <w:rPr>
          <w:rFonts w:ascii="Arial" w:eastAsia="Arial" w:hAnsi="Arial" w:cs="Arial"/>
        </w:rPr>
      </w:pPr>
      <w:r>
        <w:rPr>
          <w:rFonts w:ascii="Arial" w:eastAsia="Arial" w:hAnsi="Arial" w:cs="Arial"/>
        </w:rPr>
        <w:t>LEED for New Construction and Major Renovations.</w:t>
      </w:r>
    </w:p>
    <w:p w14:paraId="066930DC" w14:textId="77777777" w:rsidR="0004480A" w:rsidRDefault="00000000">
      <w:pPr>
        <w:keepLines/>
        <w:numPr>
          <w:ilvl w:val="0"/>
          <w:numId w:val="1"/>
        </w:numPr>
        <w:spacing w:before="60" w:after="0" w:line="240" w:lineRule="auto"/>
        <w:ind w:left="1800" w:hanging="360"/>
        <w:rPr>
          <w:rFonts w:ascii="Arial" w:eastAsia="Arial" w:hAnsi="Arial" w:cs="Arial"/>
        </w:rPr>
      </w:pPr>
      <w:r>
        <w:rPr>
          <w:rFonts w:ascii="Arial" w:eastAsia="Arial" w:hAnsi="Arial" w:cs="Arial"/>
        </w:rPr>
        <w:t>LEED for Core and Shell Development.</w:t>
      </w:r>
    </w:p>
    <w:p w14:paraId="0C840E4A" w14:textId="77777777" w:rsidR="0004480A" w:rsidRDefault="00000000">
      <w:pPr>
        <w:keepNext/>
        <w:keepLines/>
        <w:numPr>
          <w:ilvl w:val="0"/>
          <w:numId w:val="1"/>
        </w:numPr>
        <w:tabs>
          <w:tab w:val="left" w:pos="1440"/>
        </w:tabs>
        <w:spacing w:before="240" w:after="0" w:line="240" w:lineRule="auto"/>
        <w:ind w:left="1440" w:hanging="1440"/>
        <w:rPr>
          <w:rFonts w:ascii="Arial Bold" w:eastAsia="Arial Bold" w:hAnsi="Arial Bold" w:cs="Arial Bold"/>
          <w:b/>
          <w:caps/>
        </w:rPr>
      </w:pPr>
      <w:r>
        <w:rPr>
          <w:rFonts w:ascii="Arial Bold" w:eastAsia="Arial Bold" w:hAnsi="Arial Bold" w:cs="Arial Bold"/>
          <w:b/>
          <w:caps/>
        </w:rPr>
        <w:t xml:space="preserve">system description </w:t>
      </w:r>
      <w:r>
        <w:rPr>
          <w:rFonts w:ascii="Arial Bold" w:eastAsia="Arial Bold" w:hAnsi="Arial Bold" w:cs="Arial Bold"/>
          <w:b/>
          <w:caps/>
          <w:color w:val="548DD4"/>
        </w:rPr>
        <w:t>[EDIT AS REQUIRED]</w:t>
      </w:r>
    </w:p>
    <w:p w14:paraId="4124E05C" w14:textId="77777777" w:rsidR="0004480A" w:rsidRDefault="00000000">
      <w:pPr>
        <w:numPr>
          <w:ilvl w:val="0"/>
          <w:numId w:val="1"/>
        </w:numPr>
        <w:spacing w:before="60" w:after="0" w:line="240" w:lineRule="auto"/>
        <w:ind w:left="1800" w:hanging="360"/>
        <w:rPr>
          <w:rFonts w:ascii="Arial" w:eastAsia="Arial" w:hAnsi="Arial" w:cs="Arial"/>
        </w:rPr>
      </w:pPr>
      <w:r>
        <w:rPr>
          <w:rFonts w:ascii="Arial" w:eastAsia="Arial" w:hAnsi="Arial" w:cs="Arial"/>
        </w:rPr>
        <w:t xml:space="preserve">Design Requirements </w:t>
      </w:r>
    </w:p>
    <w:p w14:paraId="3EBFFB18" w14:textId="77777777" w:rsidR="0004480A" w:rsidRDefault="00000000">
      <w:pPr>
        <w:numPr>
          <w:ilvl w:val="0"/>
          <w:numId w:val="1"/>
        </w:numPr>
        <w:spacing w:before="60" w:after="0" w:line="240" w:lineRule="auto"/>
        <w:ind w:left="1800" w:hanging="360"/>
        <w:rPr>
          <w:rFonts w:ascii="Arial" w:eastAsia="Arial" w:hAnsi="Arial" w:cs="Arial"/>
        </w:rPr>
      </w:pPr>
      <w:r>
        <w:rPr>
          <w:rFonts w:ascii="Arial" w:eastAsia="Arial" w:hAnsi="Arial" w:cs="Arial"/>
        </w:rPr>
        <w:t>General Cladding Properties:</w:t>
      </w:r>
    </w:p>
    <w:p w14:paraId="6610A11B" w14:textId="77777777" w:rsidR="0004480A" w:rsidRDefault="00000000">
      <w:pPr>
        <w:numPr>
          <w:ilvl w:val="0"/>
          <w:numId w:val="1"/>
        </w:numPr>
        <w:tabs>
          <w:tab w:val="left" w:pos="2880"/>
        </w:tabs>
        <w:spacing w:before="60" w:after="0" w:line="240" w:lineRule="auto"/>
        <w:ind w:left="2880" w:hanging="720"/>
        <w:rPr>
          <w:rFonts w:ascii="Arial" w:eastAsia="Arial" w:hAnsi="Arial" w:cs="Arial"/>
        </w:rPr>
      </w:pPr>
      <w:r>
        <w:rPr>
          <w:rFonts w:ascii="Arial" w:eastAsia="Arial" w:hAnsi="Arial" w:cs="Arial"/>
        </w:rPr>
        <w:t>Fire Propagation - ASTM E84: Qualified</w:t>
      </w:r>
    </w:p>
    <w:p w14:paraId="27017D66" w14:textId="77777777" w:rsidR="0004480A" w:rsidRDefault="00000000">
      <w:pPr>
        <w:numPr>
          <w:ilvl w:val="0"/>
          <w:numId w:val="1"/>
        </w:numPr>
        <w:spacing w:before="60" w:after="0" w:line="240" w:lineRule="auto"/>
        <w:ind w:left="3240" w:hanging="360"/>
        <w:rPr>
          <w:rFonts w:ascii="Arial" w:eastAsia="Arial" w:hAnsi="Arial" w:cs="Arial"/>
        </w:rPr>
      </w:pPr>
      <w:r>
        <w:rPr>
          <w:rFonts w:ascii="Arial" w:eastAsia="Arial" w:hAnsi="Arial" w:cs="Arial"/>
        </w:rPr>
        <w:t>Flame Spread Index – ASTM E84: 0</w:t>
      </w:r>
    </w:p>
    <w:p w14:paraId="7F347DCE" w14:textId="77777777" w:rsidR="0004480A" w:rsidRDefault="00000000">
      <w:pPr>
        <w:numPr>
          <w:ilvl w:val="0"/>
          <w:numId w:val="1"/>
        </w:numPr>
        <w:spacing w:before="60" w:after="0" w:line="240" w:lineRule="auto"/>
        <w:ind w:left="3240" w:hanging="360"/>
        <w:rPr>
          <w:rFonts w:ascii="Arial" w:eastAsia="Arial" w:hAnsi="Arial" w:cs="Arial"/>
        </w:rPr>
      </w:pPr>
      <w:r>
        <w:rPr>
          <w:rFonts w:ascii="Arial" w:eastAsia="Arial" w:hAnsi="Arial" w:cs="Arial"/>
        </w:rPr>
        <w:t>Smoke Developed Index – ASTM E84: 0</w:t>
      </w:r>
    </w:p>
    <w:p w14:paraId="1BCB3A2E" w14:textId="77777777" w:rsidR="0004480A" w:rsidRDefault="00000000">
      <w:pPr>
        <w:numPr>
          <w:ilvl w:val="0"/>
          <w:numId w:val="1"/>
        </w:numPr>
        <w:tabs>
          <w:tab w:val="left" w:pos="2880"/>
        </w:tabs>
        <w:spacing w:before="60" w:after="0" w:line="240" w:lineRule="auto"/>
        <w:ind w:left="2880" w:hanging="720"/>
        <w:rPr>
          <w:rFonts w:ascii="Arial" w:eastAsia="Arial" w:hAnsi="Arial" w:cs="Arial"/>
        </w:rPr>
      </w:pPr>
      <w:r>
        <w:rPr>
          <w:rFonts w:ascii="Arial" w:eastAsia="Arial" w:hAnsi="Arial" w:cs="Arial"/>
        </w:rPr>
        <w:t xml:space="preserve">Combustibility – ASTM E136 Option A: </w:t>
      </w:r>
      <w:proofErr w:type="gramStart"/>
      <w:r>
        <w:rPr>
          <w:rFonts w:ascii="Arial" w:eastAsia="Arial" w:hAnsi="Arial" w:cs="Arial"/>
        </w:rPr>
        <w:t>passed</w:t>
      </w:r>
      <w:proofErr w:type="gramEnd"/>
    </w:p>
    <w:p w14:paraId="5E83B161" w14:textId="77777777" w:rsidR="0004480A" w:rsidRDefault="00000000">
      <w:pPr>
        <w:numPr>
          <w:ilvl w:val="0"/>
          <w:numId w:val="1"/>
        </w:numPr>
        <w:tabs>
          <w:tab w:val="left" w:pos="2880"/>
        </w:tabs>
        <w:spacing w:before="60" w:after="0" w:line="240" w:lineRule="auto"/>
        <w:ind w:left="2880" w:hanging="720"/>
        <w:rPr>
          <w:rFonts w:ascii="Arial" w:eastAsia="Arial" w:hAnsi="Arial" w:cs="Arial"/>
        </w:rPr>
      </w:pPr>
      <w:r>
        <w:rPr>
          <w:rFonts w:ascii="Arial" w:eastAsia="Arial" w:hAnsi="Arial" w:cs="Arial"/>
        </w:rPr>
        <w:t>Pressure Equalization – AAMA 508: Pass</w:t>
      </w:r>
    </w:p>
    <w:p w14:paraId="7D38B8B1" w14:textId="77777777" w:rsidR="0004480A" w:rsidRDefault="00000000">
      <w:pPr>
        <w:numPr>
          <w:ilvl w:val="0"/>
          <w:numId w:val="1"/>
        </w:numPr>
        <w:tabs>
          <w:tab w:val="left" w:pos="2880"/>
        </w:tabs>
        <w:spacing w:before="60" w:after="0" w:line="240" w:lineRule="auto"/>
        <w:ind w:left="2880" w:hanging="720"/>
        <w:rPr>
          <w:rFonts w:ascii="Arial" w:eastAsia="Arial" w:hAnsi="Arial" w:cs="Arial"/>
        </w:rPr>
      </w:pPr>
      <w:r>
        <w:rPr>
          <w:rFonts w:ascii="Arial" w:eastAsia="Arial" w:hAnsi="Arial" w:cs="Arial"/>
        </w:rPr>
        <w:t xml:space="preserve">Static Water Penetration (15 </w:t>
      </w:r>
      <w:proofErr w:type="spellStart"/>
      <w:r>
        <w:rPr>
          <w:rFonts w:ascii="Arial" w:eastAsia="Arial" w:hAnsi="Arial" w:cs="Arial"/>
        </w:rPr>
        <w:t>psf</w:t>
      </w:r>
      <w:proofErr w:type="spellEnd"/>
      <w:r>
        <w:rPr>
          <w:rFonts w:ascii="Arial" w:eastAsia="Arial" w:hAnsi="Arial" w:cs="Arial"/>
        </w:rPr>
        <w:t>) – AAMA 508: Pass</w:t>
      </w:r>
    </w:p>
    <w:p w14:paraId="04125212" w14:textId="77777777" w:rsidR="0004480A" w:rsidRDefault="00000000">
      <w:pPr>
        <w:numPr>
          <w:ilvl w:val="0"/>
          <w:numId w:val="1"/>
        </w:numPr>
        <w:tabs>
          <w:tab w:val="left" w:pos="2880"/>
        </w:tabs>
        <w:spacing w:before="60" w:after="0" w:line="240" w:lineRule="auto"/>
        <w:ind w:left="2880" w:hanging="720"/>
        <w:rPr>
          <w:rFonts w:ascii="Arial" w:eastAsia="Arial" w:hAnsi="Arial" w:cs="Arial"/>
        </w:rPr>
      </w:pPr>
      <w:r>
        <w:rPr>
          <w:rFonts w:ascii="Arial" w:eastAsia="Arial" w:hAnsi="Arial" w:cs="Arial"/>
        </w:rPr>
        <w:t>Dynamic Water Penetration – AAMA 508: Pass</w:t>
      </w:r>
    </w:p>
    <w:p w14:paraId="4DE32214" w14:textId="77777777" w:rsidR="0004480A" w:rsidRDefault="00000000">
      <w:pPr>
        <w:numPr>
          <w:ilvl w:val="0"/>
          <w:numId w:val="1"/>
        </w:numPr>
        <w:tabs>
          <w:tab w:val="left" w:pos="2880"/>
        </w:tabs>
        <w:spacing w:before="60" w:after="0" w:line="240" w:lineRule="auto"/>
        <w:ind w:left="2880" w:hanging="720"/>
        <w:rPr>
          <w:rFonts w:ascii="Arial" w:eastAsia="Arial" w:hAnsi="Arial" w:cs="Arial"/>
        </w:rPr>
      </w:pPr>
      <w:r>
        <w:rPr>
          <w:rFonts w:ascii="Arial" w:eastAsia="Arial" w:hAnsi="Arial" w:cs="Arial"/>
        </w:rPr>
        <w:t xml:space="preserve">Structural Loading – AAMA 508: Pass; Design Pressure = 80 </w:t>
      </w:r>
      <w:proofErr w:type="spellStart"/>
      <w:r>
        <w:rPr>
          <w:rFonts w:ascii="Arial" w:eastAsia="Arial" w:hAnsi="Arial" w:cs="Arial"/>
        </w:rPr>
        <w:t>psf</w:t>
      </w:r>
      <w:proofErr w:type="spellEnd"/>
    </w:p>
    <w:p w14:paraId="1D9F332F" w14:textId="77777777" w:rsidR="0004480A" w:rsidRDefault="00000000">
      <w:pPr>
        <w:numPr>
          <w:ilvl w:val="0"/>
          <w:numId w:val="1"/>
        </w:numPr>
        <w:spacing w:before="60" w:after="0" w:line="240" w:lineRule="auto"/>
        <w:ind w:left="1800" w:hanging="360"/>
        <w:rPr>
          <w:rFonts w:ascii="Arial" w:eastAsia="Arial" w:hAnsi="Arial" w:cs="Arial"/>
          <w:color w:val="548DD4"/>
        </w:rPr>
      </w:pPr>
      <w:r>
        <w:rPr>
          <w:rFonts w:ascii="Arial" w:eastAsia="Arial" w:hAnsi="Arial" w:cs="Arial"/>
          <w:color w:val="548DD4"/>
        </w:rPr>
        <w:t>[High Performance Fluorocarbon Finish Coating:]</w:t>
      </w:r>
    </w:p>
    <w:p w14:paraId="7F7B4459" w14:textId="77777777" w:rsidR="0004480A" w:rsidRDefault="00000000">
      <w:pPr>
        <w:numPr>
          <w:ilvl w:val="0"/>
          <w:numId w:val="1"/>
        </w:numPr>
        <w:tabs>
          <w:tab w:val="left" w:pos="2880"/>
        </w:tabs>
        <w:spacing w:before="60" w:after="0" w:line="240" w:lineRule="auto"/>
        <w:ind w:left="2880" w:hanging="720"/>
        <w:rPr>
          <w:rFonts w:ascii="Arial" w:eastAsia="Arial" w:hAnsi="Arial" w:cs="Arial"/>
        </w:rPr>
      </w:pPr>
      <w:r>
        <w:rPr>
          <w:rFonts w:ascii="Arial" w:eastAsia="Arial" w:hAnsi="Arial" w:cs="Arial"/>
        </w:rPr>
        <w:t>Minimum Thickness - ISO 2360:  27 micrometers</w:t>
      </w:r>
    </w:p>
    <w:p w14:paraId="36FA05F7" w14:textId="77777777" w:rsidR="0004480A" w:rsidRDefault="00000000">
      <w:pPr>
        <w:numPr>
          <w:ilvl w:val="0"/>
          <w:numId w:val="1"/>
        </w:numPr>
        <w:tabs>
          <w:tab w:val="left" w:pos="2880"/>
        </w:tabs>
        <w:spacing w:before="60" w:after="0" w:line="240" w:lineRule="auto"/>
        <w:ind w:left="2880" w:hanging="720"/>
        <w:rPr>
          <w:rFonts w:ascii="Arial" w:eastAsia="Arial" w:hAnsi="Arial" w:cs="Arial"/>
        </w:rPr>
      </w:pPr>
      <w:r>
        <w:rPr>
          <w:rFonts w:ascii="Arial" w:eastAsia="Arial" w:hAnsi="Arial" w:cs="Arial"/>
        </w:rPr>
        <w:t>Gloss - ASTM D523: 20-45%</w:t>
      </w:r>
    </w:p>
    <w:p w14:paraId="30C3A37B" w14:textId="77777777" w:rsidR="0004480A" w:rsidRDefault="00000000">
      <w:pPr>
        <w:numPr>
          <w:ilvl w:val="0"/>
          <w:numId w:val="1"/>
        </w:numPr>
        <w:tabs>
          <w:tab w:val="left" w:pos="2880"/>
        </w:tabs>
        <w:spacing w:before="60" w:after="0" w:line="240" w:lineRule="auto"/>
        <w:ind w:left="2880" w:hanging="720"/>
        <w:rPr>
          <w:rFonts w:ascii="Arial" w:eastAsia="Arial" w:hAnsi="Arial" w:cs="Arial"/>
        </w:rPr>
      </w:pPr>
      <w:r>
        <w:rPr>
          <w:rFonts w:ascii="Arial" w:eastAsia="Arial" w:hAnsi="Arial" w:cs="Arial"/>
        </w:rPr>
        <w:t>Pencil Hardness - ASTM D3363:  2H</w:t>
      </w:r>
    </w:p>
    <w:p w14:paraId="5C637BDA" w14:textId="77777777" w:rsidR="0004480A" w:rsidRDefault="00000000">
      <w:pPr>
        <w:numPr>
          <w:ilvl w:val="0"/>
          <w:numId w:val="1"/>
        </w:numPr>
        <w:tabs>
          <w:tab w:val="left" w:pos="2880"/>
        </w:tabs>
        <w:spacing w:before="60" w:after="0" w:line="240" w:lineRule="auto"/>
        <w:ind w:left="2880" w:hanging="720"/>
        <w:rPr>
          <w:rFonts w:ascii="Arial" w:eastAsia="Arial" w:hAnsi="Arial" w:cs="Arial"/>
        </w:rPr>
      </w:pPr>
      <w:r>
        <w:rPr>
          <w:rFonts w:ascii="Arial" w:eastAsia="Arial" w:hAnsi="Arial" w:cs="Arial"/>
        </w:rPr>
        <w:t>Toughness - ASTM D4145: 2T no rift</w:t>
      </w:r>
    </w:p>
    <w:p w14:paraId="6F932FB0" w14:textId="77777777" w:rsidR="0004480A" w:rsidRDefault="00000000">
      <w:pPr>
        <w:numPr>
          <w:ilvl w:val="0"/>
          <w:numId w:val="1"/>
        </w:numPr>
        <w:tabs>
          <w:tab w:val="left" w:pos="2880"/>
        </w:tabs>
        <w:spacing w:before="60" w:after="0" w:line="240" w:lineRule="auto"/>
        <w:ind w:left="2880" w:hanging="720"/>
        <w:rPr>
          <w:rFonts w:ascii="Arial" w:eastAsia="Arial" w:hAnsi="Arial" w:cs="Arial"/>
        </w:rPr>
      </w:pPr>
      <w:r>
        <w:rPr>
          <w:rFonts w:ascii="Arial" w:eastAsia="Arial" w:hAnsi="Arial" w:cs="Arial"/>
        </w:rPr>
        <w:t>Adhesive Force - ASTM D3359: 4B</w:t>
      </w:r>
    </w:p>
    <w:p w14:paraId="7C995670" w14:textId="77777777" w:rsidR="0004480A" w:rsidRDefault="00000000">
      <w:pPr>
        <w:numPr>
          <w:ilvl w:val="0"/>
          <w:numId w:val="1"/>
        </w:numPr>
        <w:tabs>
          <w:tab w:val="left" w:pos="2880"/>
        </w:tabs>
        <w:spacing w:before="60" w:after="0" w:line="240" w:lineRule="auto"/>
        <w:ind w:left="2880" w:hanging="720"/>
        <w:rPr>
          <w:rFonts w:ascii="Arial" w:eastAsia="Arial" w:hAnsi="Arial" w:cs="Arial"/>
        </w:rPr>
      </w:pPr>
      <w:r>
        <w:rPr>
          <w:rFonts w:ascii="Arial" w:eastAsia="Arial" w:hAnsi="Arial" w:cs="Arial"/>
        </w:rPr>
        <w:t>Impact Resistance - ASTM D2794:  &gt;100 kg.cm</w:t>
      </w:r>
    </w:p>
    <w:p w14:paraId="21960F49" w14:textId="77777777" w:rsidR="0004480A" w:rsidRPr="0033500D" w:rsidRDefault="00000000">
      <w:pPr>
        <w:numPr>
          <w:ilvl w:val="0"/>
          <w:numId w:val="1"/>
        </w:numPr>
        <w:tabs>
          <w:tab w:val="left" w:pos="2880"/>
        </w:tabs>
        <w:spacing w:before="60" w:after="0" w:line="240" w:lineRule="auto"/>
        <w:ind w:left="2880" w:hanging="720"/>
        <w:rPr>
          <w:rFonts w:ascii="Arial" w:eastAsia="Arial" w:hAnsi="Arial" w:cs="Arial"/>
          <w:lang w:val="pt-BR"/>
        </w:rPr>
      </w:pPr>
      <w:r w:rsidRPr="0033500D">
        <w:rPr>
          <w:rFonts w:ascii="Arial" w:eastAsia="Arial" w:hAnsi="Arial" w:cs="Arial"/>
          <w:lang w:val="pt-BR"/>
        </w:rPr>
        <w:t>Abrasion Resistance - ASTM D968:  64.6 L/mil</w:t>
      </w:r>
    </w:p>
    <w:p w14:paraId="14D51C18" w14:textId="77777777" w:rsidR="0004480A" w:rsidRDefault="00000000">
      <w:pPr>
        <w:numPr>
          <w:ilvl w:val="0"/>
          <w:numId w:val="1"/>
        </w:numPr>
        <w:tabs>
          <w:tab w:val="left" w:pos="2880"/>
        </w:tabs>
        <w:spacing w:before="60" w:after="0" w:line="240" w:lineRule="auto"/>
        <w:ind w:left="2880" w:hanging="720"/>
        <w:rPr>
          <w:rFonts w:ascii="Arial" w:eastAsia="Arial" w:hAnsi="Arial" w:cs="Arial"/>
        </w:rPr>
      </w:pPr>
      <w:r>
        <w:rPr>
          <w:rFonts w:ascii="Arial" w:eastAsia="Arial" w:hAnsi="Arial" w:cs="Arial"/>
        </w:rPr>
        <w:t>Humidity Resistance - ASTM D714: 3000 hrs no blister</w:t>
      </w:r>
    </w:p>
    <w:p w14:paraId="4EA37D84" w14:textId="77777777" w:rsidR="0004480A" w:rsidRDefault="00000000">
      <w:pPr>
        <w:numPr>
          <w:ilvl w:val="0"/>
          <w:numId w:val="1"/>
        </w:numPr>
        <w:tabs>
          <w:tab w:val="left" w:pos="2880"/>
        </w:tabs>
        <w:spacing w:before="60" w:after="0" w:line="240" w:lineRule="auto"/>
        <w:ind w:left="2880" w:hanging="720"/>
        <w:rPr>
          <w:rFonts w:ascii="Arial" w:eastAsia="Arial" w:hAnsi="Arial" w:cs="Arial"/>
        </w:rPr>
      </w:pPr>
      <w:r>
        <w:rPr>
          <w:rFonts w:ascii="Arial" w:eastAsia="Arial" w:hAnsi="Arial" w:cs="Arial"/>
        </w:rPr>
        <w:t xml:space="preserve">Boiling Water Resistance - ASTM D3359: </w:t>
      </w:r>
      <w:proofErr w:type="gramStart"/>
      <w:r>
        <w:rPr>
          <w:rFonts w:ascii="Arial" w:eastAsia="Arial" w:hAnsi="Arial" w:cs="Arial"/>
        </w:rPr>
        <w:t>passed</w:t>
      </w:r>
      <w:proofErr w:type="gramEnd"/>
    </w:p>
    <w:p w14:paraId="7112FEA7" w14:textId="77777777" w:rsidR="0004480A" w:rsidRDefault="00000000">
      <w:pPr>
        <w:numPr>
          <w:ilvl w:val="0"/>
          <w:numId w:val="1"/>
        </w:numPr>
        <w:tabs>
          <w:tab w:val="left" w:pos="2880"/>
        </w:tabs>
        <w:spacing w:before="60" w:after="0" w:line="240" w:lineRule="auto"/>
        <w:ind w:left="2880" w:hanging="720"/>
        <w:rPr>
          <w:rFonts w:ascii="Arial" w:eastAsia="Arial" w:hAnsi="Arial" w:cs="Arial"/>
        </w:rPr>
      </w:pPr>
      <w:r>
        <w:rPr>
          <w:rFonts w:ascii="Arial" w:eastAsia="Arial" w:hAnsi="Arial" w:cs="Arial"/>
        </w:rPr>
        <w:t>Salt-Spray Resistance - ASTM B117: 3000 hrs no blister</w:t>
      </w:r>
    </w:p>
    <w:p w14:paraId="00C0345F" w14:textId="77777777" w:rsidR="0004480A" w:rsidRDefault="00000000">
      <w:pPr>
        <w:numPr>
          <w:ilvl w:val="0"/>
          <w:numId w:val="1"/>
        </w:numPr>
        <w:tabs>
          <w:tab w:val="left" w:pos="2880"/>
        </w:tabs>
        <w:spacing w:before="60" w:after="0" w:line="240" w:lineRule="auto"/>
        <w:ind w:left="2880" w:hanging="720"/>
        <w:rPr>
          <w:rFonts w:ascii="Arial" w:eastAsia="Arial" w:hAnsi="Arial" w:cs="Arial"/>
        </w:rPr>
      </w:pPr>
      <w:r>
        <w:rPr>
          <w:rFonts w:ascii="Arial" w:eastAsia="Arial" w:hAnsi="Arial" w:cs="Arial"/>
        </w:rPr>
        <w:lastRenderedPageBreak/>
        <w:t>Acid Resistance - ASTM D1308: No effect</w:t>
      </w:r>
    </w:p>
    <w:p w14:paraId="68A5E2F9" w14:textId="77777777" w:rsidR="0004480A" w:rsidRDefault="00000000">
      <w:pPr>
        <w:numPr>
          <w:ilvl w:val="0"/>
          <w:numId w:val="1"/>
        </w:numPr>
        <w:tabs>
          <w:tab w:val="left" w:pos="2880"/>
        </w:tabs>
        <w:spacing w:before="60" w:after="0" w:line="240" w:lineRule="auto"/>
        <w:ind w:left="2880" w:hanging="720"/>
        <w:rPr>
          <w:rFonts w:ascii="Arial" w:eastAsia="Arial" w:hAnsi="Arial" w:cs="Arial"/>
        </w:rPr>
      </w:pPr>
      <w:r>
        <w:rPr>
          <w:rFonts w:ascii="Arial" w:eastAsia="Arial" w:hAnsi="Arial" w:cs="Arial"/>
        </w:rPr>
        <w:t>Alkali Resistance - ASTM D1308: Passed</w:t>
      </w:r>
    </w:p>
    <w:p w14:paraId="3F0148B8" w14:textId="77777777" w:rsidR="0004480A" w:rsidRDefault="00000000">
      <w:pPr>
        <w:numPr>
          <w:ilvl w:val="0"/>
          <w:numId w:val="1"/>
        </w:numPr>
        <w:tabs>
          <w:tab w:val="left" w:pos="2880"/>
        </w:tabs>
        <w:spacing w:before="60" w:after="0" w:line="240" w:lineRule="auto"/>
        <w:ind w:left="2880" w:hanging="720"/>
        <w:rPr>
          <w:rFonts w:ascii="Arial" w:eastAsia="Arial" w:hAnsi="Arial" w:cs="Arial"/>
        </w:rPr>
      </w:pPr>
      <w:r>
        <w:rPr>
          <w:rFonts w:ascii="Arial" w:eastAsia="Arial" w:hAnsi="Arial" w:cs="Arial"/>
        </w:rPr>
        <w:t>Solvent Resistance - ASTM D2248: Passed</w:t>
      </w:r>
    </w:p>
    <w:p w14:paraId="2F4F8D1E" w14:textId="77777777" w:rsidR="0004480A" w:rsidRDefault="00000000">
      <w:pPr>
        <w:numPr>
          <w:ilvl w:val="0"/>
          <w:numId w:val="1"/>
        </w:numPr>
        <w:tabs>
          <w:tab w:val="left" w:pos="2880"/>
        </w:tabs>
        <w:spacing w:before="60" w:after="0" w:line="240" w:lineRule="auto"/>
        <w:ind w:left="2880" w:hanging="720"/>
        <w:rPr>
          <w:rFonts w:ascii="Arial" w:eastAsia="Arial" w:hAnsi="Arial" w:cs="Arial"/>
        </w:rPr>
      </w:pPr>
      <w:r>
        <w:rPr>
          <w:rFonts w:ascii="Arial" w:eastAsia="Arial" w:hAnsi="Arial" w:cs="Arial"/>
        </w:rPr>
        <w:t>Color Retention - ASTM D2244:  Delta E = 0.34</w:t>
      </w:r>
    </w:p>
    <w:p w14:paraId="19E57C50" w14:textId="77777777" w:rsidR="0004480A" w:rsidRDefault="00000000">
      <w:pPr>
        <w:numPr>
          <w:ilvl w:val="0"/>
          <w:numId w:val="1"/>
        </w:numPr>
        <w:tabs>
          <w:tab w:val="left" w:pos="2880"/>
        </w:tabs>
        <w:spacing w:before="60" w:after="0" w:line="240" w:lineRule="auto"/>
        <w:ind w:left="2880" w:hanging="720"/>
        <w:rPr>
          <w:rFonts w:ascii="Arial" w:eastAsia="Arial" w:hAnsi="Arial" w:cs="Arial"/>
        </w:rPr>
      </w:pPr>
      <w:r>
        <w:rPr>
          <w:rFonts w:ascii="Arial" w:eastAsia="Arial" w:hAnsi="Arial" w:cs="Arial"/>
        </w:rPr>
        <w:t>Chalk Resistance - ASTM D4214:  No chalking</w:t>
      </w:r>
    </w:p>
    <w:p w14:paraId="13DEB652" w14:textId="77777777" w:rsidR="0004480A" w:rsidRDefault="00000000">
      <w:pPr>
        <w:numPr>
          <w:ilvl w:val="0"/>
          <w:numId w:val="1"/>
        </w:numPr>
        <w:tabs>
          <w:tab w:val="left" w:pos="2880"/>
        </w:tabs>
        <w:spacing w:before="60" w:after="0" w:line="240" w:lineRule="auto"/>
        <w:ind w:left="2880" w:hanging="720"/>
        <w:rPr>
          <w:rFonts w:ascii="Arial" w:eastAsia="Arial" w:hAnsi="Arial" w:cs="Arial"/>
        </w:rPr>
      </w:pPr>
      <w:r>
        <w:rPr>
          <w:rFonts w:ascii="Arial" w:eastAsia="Arial" w:hAnsi="Arial" w:cs="Arial"/>
        </w:rPr>
        <w:t>Gloss Retention - ASTM D2244:  &gt;80 percent</w:t>
      </w:r>
    </w:p>
    <w:p w14:paraId="62053689" w14:textId="77777777" w:rsidR="0004480A" w:rsidRDefault="00000000">
      <w:pPr>
        <w:numPr>
          <w:ilvl w:val="0"/>
          <w:numId w:val="1"/>
        </w:numPr>
        <w:spacing w:before="60" w:after="0" w:line="240" w:lineRule="auto"/>
        <w:ind w:left="1800" w:hanging="360"/>
        <w:rPr>
          <w:rFonts w:ascii="Arial" w:eastAsia="Arial" w:hAnsi="Arial" w:cs="Arial"/>
          <w:color w:val="548DD4"/>
        </w:rPr>
      </w:pPr>
      <w:r>
        <w:rPr>
          <w:rFonts w:ascii="Arial" w:eastAsia="Arial" w:hAnsi="Arial" w:cs="Arial"/>
          <w:color w:val="548DD4"/>
        </w:rPr>
        <w:t xml:space="preserve">[High Performance Powder Coated Finish: </w:t>
      </w:r>
      <w:proofErr w:type="spellStart"/>
      <w:r>
        <w:rPr>
          <w:rFonts w:ascii="Arial" w:eastAsia="Arial" w:hAnsi="Arial" w:cs="Arial"/>
          <w:color w:val="548DD4"/>
        </w:rPr>
        <w:t>Decoral</w:t>
      </w:r>
      <w:proofErr w:type="spellEnd"/>
      <w:r>
        <w:rPr>
          <w:rFonts w:ascii="Arial" w:eastAsia="Arial" w:hAnsi="Arial" w:cs="Arial"/>
          <w:color w:val="548DD4"/>
        </w:rPr>
        <w:t xml:space="preserve"> System USA Corporation, passes coating performance testing in accordance with AAMA 2604.]</w:t>
      </w:r>
    </w:p>
    <w:p w14:paraId="7D0A224C" w14:textId="77777777" w:rsidR="0004480A" w:rsidRDefault="00000000">
      <w:pPr>
        <w:numPr>
          <w:ilvl w:val="0"/>
          <w:numId w:val="1"/>
        </w:numPr>
        <w:tabs>
          <w:tab w:val="left" w:pos="2880"/>
        </w:tabs>
        <w:spacing w:before="60" w:after="0" w:line="240" w:lineRule="auto"/>
        <w:ind w:left="2880" w:hanging="720"/>
        <w:rPr>
          <w:rFonts w:ascii="Arial" w:eastAsia="Arial" w:hAnsi="Arial" w:cs="Arial"/>
        </w:rPr>
      </w:pPr>
      <w:r>
        <w:rPr>
          <w:rFonts w:ascii="Arial" w:eastAsia="Arial" w:hAnsi="Arial" w:cs="Arial"/>
        </w:rPr>
        <w:t xml:space="preserve">Direct Inland, 45degree South-Florida, </w:t>
      </w:r>
      <w:proofErr w:type="gramStart"/>
      <w:r>
        <w:rPr>
          <w:rFonts w:ascii="Arial" w:eastAsia="Arial" w:hAnsi="Arial" w:cs="Arial"/>
        </w:rPr>
        <w:t>48 month</w:t>
      </w:r>
      <w:proofErr w:type="gramEnd"/>
      <w:r>
        <w:rPr>
          <w:rFonts w:ascii="Arial" w:eastAsia="Arial" w:hAnsi="Arial" w:cs="Arial"/>
        </w:rPr>
        <w:t xml:space="preserve"> Inspection Report by Q-Lab Test Services</w:t>
      </w:r>
    </w:p>
    <w:p w14:paraId="08D2B978" w14:textId="77777777" w:rsidR="0004480A" w:rsidRDefault="00000000">
      <w:pPr>
        <w:numPr>
          <w:ilvl w:val="0"/>
          <w:numId w:val="1"/>
        </w:numPr>
        <w:tabs>
          <w:tab w:val="left" w:pos="2880"/>
        </w:tabs>
        <w:spacing w:before="60" w:after="0" w:line="240" w:lineRule="auto"/>
        <w:ind w:left="2880" w:hanging="720"/>
        <w:rPr>
          <w:rFonts w:ascii="Arial" w:eastAsia="Arial" w:hAnsi="Arial" w:cs="Arial"/>
        </w:rPr>
      </w:pPr>
      <w:r>
        <w:rPr>
          <w:rFonts w:ascii="Arial" w:eastAsia="Arial" w:hAnsi="Arial" w:cs="Arial"/>
        </w:rPr>
        <w:t xml:space="preserve">Direct Inland, 45degree South-Florida, </w:t>
      </w:r>
      <w:proofErr w:type="gramStart"/>
      <w:r>
        <w:rPr>
          <w:rFonts w:ascii="Arial" w:eastAsia="Arial" w:hAnsi="Arial" w:cs="Arial"/>
        </w:rPr>
        <w:t>48 month</w:t>
      </w:r>
      <w:proofErr w:type="gramEnd"/>
      <w:r>
        <w:rPr>
          <w:rFonts w:ascii="Arial" w:eastAsia="Arial" w:hAnsi="Arial" w:cs="Arial"/>
        </w:rPr>
        <w:t xml:space="preserve"> Instrumental Color Report by Q-Lab Weathering Research</w:t>
      </w:r>
    </w:p>
    <w:p w14:paraId="1721EDD0" w14:textId="77777777" w:rsidR="0004480A" w:rsidRDefault="00000000">
      <w:pPr>
        <w:numPr>
          <w:ilvl w:val="0"/>
          <w:numId w:val="1"/>
        </w:numPr>
        <w:tabs>
          <w:tab w:val="left" w:pos="2880"/>
        </w:tabs>
        <w:spacing w:before="60" w:after="0" w:line="240" w:lineRule="auto"/>
        <w:ind w:left="2880" w:hanging="720"/>
        <w:rPr>
          <w:rFonts w:ascii="Arial" w:eastAsia="Arial" w:hAnsi="Arial" w:cs="Arial"/>
        </w:rPr>
      </w:pPr>
      <w:r>
        <w:rPr>
          <w:rFonts w:ascii="Arial" w:eastAsia="Arial" w:hAnsi="Arial" w:cs="Arial"/>
        </w:rPr>
        <w:t xml:space="preserve">Gloss Retention - ASTM D523: 50% </w:t>
      </w:r>
    </w:p>
    <w:p w14:paraId="0BAD0767" w14:textId="77777777" w:rsidR="0004480A" w:rsidRDefault="00000000">
      <w:pPr>
        <w:numPr>
          <w:ilvl w:val="0"/>
          <w:numId w:val="1"/>
        </w:numPr>
        <w:tabs>
          <w:tab w:val="left" w:pos="2880"/>
        </w:tabs>
        <w:spacing w:before="60" w:after="0" w:line="240" w:lineRule="auto"/>
        <w:ind w:left="2880" w:hanging="720"/>
        <w:rPr>
          <w:rFonts w:ascii="Arial" w:eastAsia="Arial" w:hAnsi="Arial" w:cs="Arial"/>
        </w:rPr>
      </w:pPr>
      <w:r>
        <w:rPr>
          <w:rFonts w:ascii="Arial" w:eastAsia="Arial" w:hAnsi="Arial" w:cs="Arial"/>
        </w:rPr>
        <w:t>Chalking – ASTM D4214 Test Method A: 8</w:t>
      </w:r>
    </w:p>
    <w:p w14:paraId="0801AECC" w14:textId="77777777" w:rsidR="0004480A" w:rsidRDefault="00000000">
      <w:pPr>
        <w:numPr>
          <w:ilvl w:val="0"/>
          <w:numId w:val="1"/>
        </w:numPr>
        <w:tabs>
          <w:tab w:val="left" w:pos="2880"/>
        </w:tabs>
        <w:spacing w:before="60" w:after="0" w:line="240" w:lineRule="auto"/>
        <w:ind w:left="2880" w:hanging="720"/>
        <w:rPr>
          <w:rFonts w:ascii="Arial" w:eastAsia="Arial" w:hAnsi="Arial" w:cs="Arial"/>
        </w:rPr>
      </w:pPr>
      <w:r>
        <w:rPr>
          <w:rFonts w:ascii="Arial" w:eastAsia="Arial" w:hAnsi="Arial" w:cs="Arial"/>
        </w:rPr>
        <w:t>Fade – ASTM D</w:t>
      </w:r>
      <w:proofErr w:type="gramStart"/>
      <w:r>
        <w:rPr>
          <w:rFonts w:ascii="Arial" w:eastAsia="Arial" w:hAnsi="Arial" w:cs="Arial"/>
        </w:rPr>
        <w:t>2244 :</w:t>
      </w:r>
      <w:proofErr w:type="gramEnd"/>
      <w:r>
        <w:rPr>
          <w:rFonts w:ascii="Arial" w:eastAsia="Arial" w:hAnsi="Arial" w:cs="Arial"/>
        </w:rPr>
        <w:t xml:space="preserve"> &lt;5</w:t>
      </w:r>
    </w:p>
    <w:p w14:paraId="439B7A50" w14:textId="77777777" w:rsidR="0004480A" w:rsidRDefault="00000000">
      <w:pPr>
        <w:keepNext/>
        <w:numPr>
          <w:ilvl w:val="0"/>
          <w:numId w:val="1"/>
        </w:numPr>
        <w:tabs>
          <w:tab w:val="left" w:pos="1440"/>
        </w:tabs>
        <w:spacing w:before="240" w:after="0" w:line="240" w:lineRule="auto"/>
        <w:ind w:left="1440" w:hanging="1440"/>
        <w:rPr>
          <w:rFonts w:ascii="Arial Bold" w:eastAsia="Arial Bold" w:hAnsi="Arial Bold" w:cs="Arial Bold"/>
          <w:b/>
          <w:caps/>
        </w:rPr>
      </w:pPr>
      <w:r>
        <w:rPr>
          <w:rFonts w:ascii="Arial Bold" w:eastAsia="Arial Bold" w:hAnsi="Arial Bold" w:cs="Arial Bold"/>
          <w:b/>
          <w:caps/>
        </w:rPr>
        <w:t>PERFORMANCE REQUIREMENTS</w:t>
      </w:r>
      <w:r>
        <w:rPr>
          <w:rFonts w:ascii="Arial Bold" w:eastAsia="Arial Bold" w:hAnsi="Arial Bold" w:cs="Arial Bold"/>
          <w:b/>
          <w:i/>
          <w:caps/>
          <w:color w:val="0070C0"/>
        </w:rPr>
        <w:t xml:space="preserve"> </w:t>
      </w:r>
      <w:r>
        <w:rPr>
          <w:rFonts w:ascii="Arial Bold" w:eastAsia="Arial Bold" w:hAnsi="Arial Bold" w:cs="Arial Bold"/>
          <w:b/>
          <w:caps/>
          <w:color w:val="548DD4"/>
        </w:rPr>
        <w:t>[EDIT AS REQUIRED]</w:t>
      </w:r>
    </w:p>
    <w:p w14:paraId="3EB01D5D" w14:textId="77777777" w:rsidR="0004480A" w:rsidRDefault="00000000">
      <w:pPr>
        <w:keepNext/>
        <w:numPr>
          <w:ilvl w:val="0"/>
          <w:numId w:val="1"/>
        </w:numPr>
        <w:tabs>
          <w:tab w:val="left" w:pos="1440"/>
        </w:tabs>
        <w:spacing w:before="120" w:after="120" w:line="240" w:lineRule="auto"/>
        <w:ind w:left="1440" w:hanging="720"/>
        <w:rPr>
          <w:rFonts w:ascii="Arial" w:eastAsia="Arial" w:hAnsi="Arial" w:cs="Arial"/>
        </w:rPr>
      </w:pPr>
      <w:r>
        <w:rPr>
          <w:rFonts w:ascii="Arial" w:eastAsia="Arial" w:hAnsi="Arial" w:cs="Arial"/>
        </w:rPr>
        <w:t>Maximum deflection not to exceed L/180 under system’s own weight plus positive and negative wind loads as calculated in compliance with the authority having jurisdiction. Where deflection may be exceeded, install panel stiffeners in compliance with the manufacturer’s installation instructions.</w:t>
      </w:r>
    </w:p>
    <w:p w14:paraId="05634B83" w14:textId="77777777" w:rsidR="0004480A" w:rsidRDefault="00000000">
      <w:pPr>
        <w:keepNext/>
        <w:numPr>
          <w:ilvl w:val="0"/>
          <w:numId w:val="1"/>
        </w:numPr>
        <w:tabs>
          <w:tab w:val="left" w:pos="1440"/>
        </w:tabs>
        <w:spacing w:before="120" w:after="120" w:line="240" w:lineRule="auto"/>
        <w:ind w:left="1440" w:hanging="720"/>
        <w:rPr>
          <w:rFonts w:ascii="Arial" w:eastAsia="Arial" w:hAnsi="Arial" w:cs="Arial"/>
        </w:rPr>
      </w:pPr>
      <w:r>
        <w:rPr>
          <w:rFonts w:ascii="Arial" w:eastAsia="Arial" w:hAnsi="Arial" w:cs="Arial"/>
        </w:rPr>
        <w:t>Design sheet cladding to span continuously over at least four structural supports (three spans) and design fastening to structural supports to withstand factored loads in accordance with authority having jurisdiction and the project structural design.</w:t>
      </w:r>
    </w:p>
    <w:p w14:paraId="4D548215" w14:textId="77777777" w:rsidR="0004480A" w:rsidRDefault="00000000">
      <w:pPr>
        <w:numPr>
          <w:ilvl w:val="0"/>
          <w:numId w:val="1"/>
        </w:numPr>
        <w:tabs>
          <w:tab w:val="left" w:pos="1440"/>
        </w:tabs>
        <w:spacing w:before="120" w:after="120" w:line="240" w:lineRule="auto"/>
        <w:ind w:left="1440" w:hanging="720"/>
        <w:rPr>
          <w:rFonts w:ascii="Arial" w:eastAsia="Arial" w:hAnsi="Arial" w:cs="Arial"/>
        </w:rPr>
      </w:pPr>
      <w:r>
        <w:rPr>
          <w:rFonts w:ascii="Arial" w:eastAsia="Arial" w:hAnsi="Arial" w:cs="Arial"/>
        </w:rPr>
        <w:t>Calculate live load deflections in accordance with authority having jurisdiction and as modified by the requirements of this Section.</w:t>
      </w:r>
    </w:p>
    <w:p w14:paraId="3E0F40E3" w14:textId="77777777" w:rsidR="0004480A" w:rsidRDefault="00000000">
      <w:pPr>
        <w:keepNext/>
        <w:numPr>
          <w:ilvl w:val="0"/>
          <w:numId w:val="1"/>
        </w:numPr>
        <w:tabs>
          <w:tab w:val="left" w:pos="1440"/>
        </w:tabs>
        <w:spacing w:before="120" w:after="120" w:line="240" w:lineRule="auto"/>
        <w:ind w:left="1440" w:hanging="720"/>
        <w:rPr>
          <w:rFonts w:ascii="Arial" w:eastAsia="Arial" w:hAnsi="Arial" w:cs="Arial"/>
        </w:rPr>
      </w:pPr>
      <w:r>
        <w:rPr>
          <w:rFonts w:ascii="Arial" w:eastAsia="Arial" w:hAnsi="Arial" w:cs="Arial"/>
        </w:rPr>
        <w:t>Provide for thermal dimensional movement due to thermal changes. The product should not be installed where surface temperatures are anticipated to exceed 180°F (82°C).</w:t>
      </w:r>
    </w:p>
    <w:p w14:paraId="6A391576" w14:textId="77777777" w:rsidR="0004480A" w:rsidRDefault="00000000">
      <w:pPr>
        <w:numPr>
          <w:ilvl w:val="0"/>
          <w:numId w:val="1"/>
        </w:numPr>
        <w:tabs>
          <w:tab w:val="left" w:pos="1440"/>
        </w:tabs>
        <w:spacing w:before="120" w:after="120" w:line="240" w:lineRule="auto"/>
        <w:ind w:left="1440" w:hanging="720"/>
        <w:rPr>
          <w:rFonts w:ascii="Arial" w:eastAsia="Arial" w:hAnsi="Arial" w:cs="Arial"/>
        </w:rPr>
      </w:pPr>
      <w:r>
        <w:rPr>
          <w:rFonts w:ascii="Arial" w:eastAsia="Arial" w:hAnsi="Arial" w:cs="Arial"/>
        </w:rPr>
        <w:t>Install expansion joints to accommodate movement in wall system and between wall system and building structure, where these movements are caused by deflection of building structure, and accommodate these movements, without permanent distortion, damage to infills, racking of joints, breakage of seals, or water penetration.</w:t>
      </w:r>
    </w:p>
    <w:p w14:paraId="2AF93745" w14:textId="77777777" w:rsidR="0004480A" w:rsidRDefault="00000000">
      <w:pPr>
        <w:numPr>
          <w:ilvl w:val="0"/>
          <w:numId w:val="1"/>
        </w:numPr>
        <w:tabs>
          <w:tab w:val="left" w:pos="1440"/>
        </w:tabs>
        <w:spacing w:before="120" w:after="120" w:line="240" w:lineRule="auto"/>
        <w:ind w:left="1440" w:hanging="720"/>
        <w:rPr>
          <w:rFonts w:ascii="Arial" w:eastAsia="Arial" w:hAnsi="Arial" w:cs="Arial"/>
        </w:rPr>
      </w:pPr>
      <w:r>
        <w:rPr>
          <w:rFonts w:ascii="Arial" w:eastAsia="Arial" w:hAnsi="Arial" w:cs="Arial"/>
        </w:rPr>
        <w:t>Provide for positive drainage to the exterior of all water entering or condensation occurring within the system.</w:t>
      </w:r>
    </w:p>
    <w:p w14:paraId="35CA1F05" w14:textId="77777777" w:rsidR="0004480A" w:rsidRDefault="00000000">
      <w:pPr>
        <w:numPr>
          <w:ilvl w:val="0"/>
          <w:numId w:val="1"/>
        </w:numPr>
        <w:tabs>
          <w:tab w:val="left" w:pos="1440"/>
        </w:tabs>
        <w:spacing w:before="120" w:after="120" w:line="240" w:lineRule="auto"/>
        <w:ind w:left="1440" w:hanging="720"/>
        <w:rPr>
          <w:rFonts w:ascii="Arial" w:eastAsia="Arial" w:hAnsi="Arial" w:cs="Arial"/>
        </w:rPr>
      </w:pPr>
      <w:r>
        <w:rPr>
          <w:rFonts w:ascii="Arial" w:eastAsia="Arial" w:hAnsi="Arial" w:cs="Arial"/>
        </w:rPr>
        <w:t xml:space="preserve">Final review and acceptance of work completed by this Section shall be carried out by </w:t>
      </w:r>
      <w:r>
        <w:rPr>
          <w:rFonts w:ascii="Arial" w:eastAsia="Arial" w:hAnsi="Arial" w:cs="Arial"/>
          <w:color w:val="000000"/>
        </w:rPr>
        <w:t xml:space="preserve">the </w:t>
      </w:r>
      <w:r>
        <w:rPr>
          <w:rFonts w:ascii="Arial" w:eastAsia="Arial" w:hAnsi="Arial" w:cs="Arial"/>
          <w:color w:val="548DD4"/>
        </w:rPr>
        <w:t>[Manufacturer's Representative], [the Consultant], [Contractor] and the [Subcontractor].</w:t>
      </w:r>
    </w:p>
    <w:p w14:paraId="2614CB33" w14:textId="77777777" w:rsidR="0004480A" w:rsidRDefault="00000000">
      <w:pPr>
        <w:keepNext/>
        <w:keepLines/>
        <w:numPr>
          <w:ilvl w:val="0"/>
          <w:numId w:val="1"/>
        </w:numPr>
        <w:tabs>
          <w:tab w:val="left" w:pos="1440"/>
        </w:tabs>
        <w:spacing w:before="240" w:after="0" w:line="240" w:lineRule="auto"/>
        <w:ind w:left="1440" w:hanging="1440"/>
        <w:rPr>
          <w:rFonts w:ascii="Arial Bold" w:eastAsia="Arial Bold" w:hAnsi="Arial Bold" w:cs="Arial Bold"/>
          <w:b/>
          <w:caps/>
        </w:rPr>
      </w:pPr>
      <w:r>
        <w:rPr>
          <w:rFonts w:ascii="Arial Bold" w:eastAsia="Arial Bold" w:hAnsi="Arial Bold" w:cs="Arial Bold"/>
          <w:b/>
          <w:caps/>
        </w:rPr>
        <w:t>LEED CREDIT CONTRIBUTIONS</w:t>
      </w:r>
      <w:r>
        <w:rPr>
          <w:rFonts w:ascii="Arial Bold" w:eastAsia="Arial Bold" w:hAnsi="Arial Bold" w:cs="Arial Bold"/>
          <w:b/>
          <w:i/>
          <w:caps/>
          <w:color w:val="0070C0"/>
        </w:rPr>
        <w:t xml:space="preserve"> </w:t>
      </w:r>
      <w:r>
        <w:rPr>
          <w:rFonts w:ascii="Arial Bold" w:eastAsia="Arial Bold" w:hAnsi="Arial Bold" w:cs="Arial Bold"/>
          <w:b/>
          <w:caps/>
          <w:color w:val="548DD4"/>
        </w:rPr>
        <w:t>[EDIT AS REQUIRED]</w:t>
      </w:r>
    </w:p>
    <w:p w14:paraId="06C428D7" w14:textId="77777777" w:rsidR="0004480A" w:rsidRDefault="00000000">
      <w:pPr>
        <w:keepLines/>
        <w:numPr>
          <w:ilvl w:val="0"/>
          <w:numId w:val="1"/>
        </w:numPr>
        <w:tabs>
          <w:tab w:val="left" w:pos="1440"/>
        </w:tabs>
        <w:spacing w:before="120" w:after="120" w:line="240" w:lineRule="auto"/>
        <w:ind w:left="1440" w:hanging="720"/>
        <w:rPr>
          <w:rFonts w:ascii="Arial" w:eastAsia="Arial" w:hAnsi="Arial" w:cs="Arial"/>
        </w:rPr>
      </w:pPr>
      <w:r>
        <w:rPr>
          <w:rFonts w:ascii="Arial" w:eastAsia="Arial" w:hAnsi="Arial" w:cs="Arial"/>
        </w:rPr>
        <w:t>Provide required information in accordance with Section 01 33 00 – Submittal Procedures.</w:t>
      </w:r>
    </w:p>
    <w:p w14:paraId="2E5F7442" w14:textId="77777777" w:rsidR="0004480A" w:rsidRDefault="00000000">
      <w:pPr>
        <w:keepLines/>
        <w:numPr>
          <w:ilvl w:val="0"/>
          <w:numId w:val="1"/>
        </w:numPr>
        <w:tabs>
          <w:tab w:val="left" w:pos="1440"/>
        </w:tabs>
        <w:spacing w:before="120" w:after="120" w:line="240" w:lineRule="auto"/>
        <w:ind w:left="1440" w:hanging="720"/>
        <w:rPr>
          <w:rFonts w:ascii="Arial" w:eastAsia="Arial" w:hAnsi="Arial" w:cs="Arial"/>
        </w:rPr>
      </w:pPr>
      <w:r>
        <w:rPr>
          <w:rFonts w:ascii="Arial" w:eastAsia="Arial" w:hAnsi="Arial" w:cs="Arial"/>
        </w:rPr>
        <w:lastRenderedPageBreak/>
        <w:t>Coordinate LEED project and submittal requirements with Section 01 35 11 - LEED Requirements.</w:t>
      </w:r>
    </w:p>
    <w:p w14:paraId="1EFBCBA4" w14:textId="77777777" w:rsidR="0004480A" w:rsidRDefault="00000000">
      <w:pPr>
        <w:keepLines/>
        <w:numPr>
          <w:ilvl w:val="0"/>
          <w:numId w:val="1"/>
        </w:numPr>
        <w:tabs>
          <w:tab w:val="left" w:pos="1440"/>
        </w:tabs>
        <w:spacing w:before="120" w:after="120" w:line="240" w:lineRule="auto"/>
        <w:ind w:left="1440" w:hanging="720"/>
        <w:rPr>
          <w:rFonts w:ascii="Arial" w:eastAsia="Arial" w:hAnsi="Arial" w:cs="Arial"/>
        </w:rPr>
      </w:pPr>
      <w:r>
        <w:rPr>
          <w:rFonts w:ascii="Arial" w:eastAsia="Arial" w:hAnsi="Arial" w:cs="Arial"/>
        </w:rPr>
        <w:t>MR Credit 2</w:t>
      </w:r>
      <w:r>
        <w:rPr>
          <w:rFonts w:ascii="Arial" w:eastAsia="Arial" w:hAnsi="Arial" w:cs="Arial"/>
          <w:color w:val="548DD4"/>
        </w:rPr>
        <w:t xml:space="preserve">[.1] [.2] </w:t>
      </w:r>
      <w:r>
        <w:rPr>
          <w:rFonts w:ascii="Arial" w:eastAsia="Arial" w:hAnsi="Arial" w:cs="Arial"/>
        </w:rPr>
        <w:t>– Construction Waste Management:</w:t>
      </w:r>
    </w:p>
    <w:p w14:paraId="3CC006E1" w14:textId="77777777" w:rsidR="0004480A" w:rsidRDefault="00000000">
      <w:pPr>
        <w:keepLines/>
        <w:numPr>
          <w:ilvl w:val="0"/>
          <w:numId w:val="1"/>
        </w:numPr>
        <w:spacing w:before="60" w:after="0" w:line="240" w:lineRule="auto"/>
        <w:ind w:left="1800" w:hanging="360"/>
        <w:rPr>
          <w:rFonts w:ascii="Arial" w:eastAsia="Arial" w:hAnsi="Arial" w:cs="Arial"/>
        </w:rPr>
      </w:pPr>
      <w:r>
        <w:rPr>
          <w:rFonts w:ascii="Arial" w:eastAsia="Arial" w:hAnsi="Arial" w:cs="Arial"/>
        </w:rPr>
        <w:t xml:space="preserve">Content: Reduce the amount of construction waste materials going to landfill by using more efficiently sized materials; a minimum of </w:t>
      </w:r>
      <w:r>
        <w:rPr>
          <w:rFonts w:ascii="Arial" w:eastAsia="Arial" w:hAnsi="Arial" w:cs="Arial"/>
          <w:color w:val="548DD4"/>
        </w:rPr>
        <w:t xml:space="preserve">[50 percent] [75 percent] </w:t>
      </w:r>
      <w:r>
        <w:rPr>
          <w:rFonts w:ascii="Arial" w:eastAsia="Arial" w:hAnsi="Arial" w:cs="Arial"/>
        </w:rPr>
        <w:t>by weight of construction waste materials must be diverted from landfill disposal; larger plank products having fewer off cuts may contribute to the required content.</w:t>
      </w:r>
    </w:p>
    <w:p w14:paraId="2DD4B756" w14:textId="77777777" w:rsidR="0004480A" w:rsidRDefault="00000000">
      <w:pPr>
        <w:keepLines/>
        <w:numPr>
          <w:ilvl w:val="0"/>
          <w:numId w:val="1"/>
        </w:numPr>
        <w:spacing w:before="60" w:after="0" w:line="240" w:lineRule="auto"/>
        <w:ind w:left="1800" w:hanging="360"/>
        <w:rPr>
          <w:rFonts w:ascii="Arial" w:eastAsia="Arial" w:hAnsi="Arial" w:cs="Arial"/>
        </w:rPr>
      </w:pPr>
      <w:r>
        <w:rPr>
          <w:rFonts w:ascii="Arial" w:eastAsia="Arial" w:hAnsi="Arial" w:cs="Arial"/>
        </w:rPr>
        <w:t>Compliance Requirements: Submit calculations indicating reduction in waste materials by comparing amount of waste arising from using standard plank products compared to larger plank products; products that use less packaging will be given preference over products that provide standard packaging.</w:t>
      </w:r>
    </w:p>
    <w:p w14:paraId="548A30AA" w14:textId="77777777" w:rsidR="0004480A" w:rsidRDefault="00000000">
      <w:pPr>
        <w:keepLines/>
        <w:numPr>
          <w:ilvl w:val="0"/>
          <w:numId w:val="1"/>
        </w:numPr>
        <w:spacing w:before="60" w:after="0" w:line="240" w:lineRule="auto"/>
        <w:ind w:left="1800" w:hanging="360"/>
        <w:rPr>
          <w:rFonts w:ascii="Arial" w:eastAsia="Arial" w:hAnsi="Arial" w:cs="Arial"/>
        </w:rPr>
      </w:pPr>
      <w:r>
        <w:rPr>
          <w:rFonts w:ascii="Arial" w:eastAsia="Arial" w:hAnsi="Arial" w:cs="Arial"/>
        </w:rPr>
        <w:t xml:space="preserve">Coordinate waste management requirements with </w:t>
      </w:r>
    </w:p>
    <w:p w14:paraId="5479BC1A" w14:textId="77777777" w:rsidR="0004480A" w:rsidRDefault="00000000">
      <w:pPr>
        <w:keepLines/>
        <w:numPr>
          <w:ilvl w:val="0"/>
          <w:numId w:val="1"/>
        </w:numPr>
        <w:spacing w:before="60" w:after="0" w:line="240" w:lineRule="auto"/>
        <w:ind w:left="1800" w:hanging="360"/>
        <w:rPr>
          <w:rFonts w:ascii="Arial" w:eastAsia="Arial" w:hAnsi="Arial" w:cs="Arial"/>
        </w:rPr>
      </w:pPr>
      <w:r>
        <w:rPr>
          <w:rFonts w:ascii="Arial" w:eastAsia="Arial" w:hAnsi="Arial" w:cs="Arial"/>
        </w:rPr>
        <w:t xml:space="preserve">Section 01 74 </w:t>
      </w:r>
      <w:proofErr w:type="gramStart"/>
      <w:r>
        <w:rPr>
          <w:rFonts w:ascii="Arial" w:eastAsia="Arial" w:hAnsi="Arial" w:cs="Arial"/>
        </w:rPr>
        <w:t>21  Construction</w:t>
      </w:r>
      <w:proofErr w:type="gramEnd"/>
      <w:r>
        <w:rPr>
          <w:rFonts w:ascii="Arial" w:eastAsia="Arial" w:hAnsi="Arial" w:cs="Arial"/>
        </w:rPr>
        <w:t>/Demolition Waste Management and Disposal.</w:t>
      </w:r>
    </w:p>
    <w:p w14:paraId="5D32232F" w14:textId="77777777" w:rsidR="0004480A" w:rsidRDefault="00000000">
      <w:pPr>
        <w:keepLines/>
        <w:numPr>
          <w:ilvl w:val="0"/>
          <w:numId w:val="1"/>
        </w:numPr>
        <w:spacing w:before="60" w:after="0" w:line="240" w:lineRule="auto"/>
        <w:ind w:left="1800" w:hanging="360"/>
        <w:rPr>
          <w:rFonts w:ascii="Arial" w:eastAsia="Arial" w:hAnsi="Arial" w:cs="Arial"/>
        </w:rPr>
      </w:pPr>
      <w:r>
        <w:rPr>
          <w:rFonts w:ascii="Arial" w:eastAsia="Arial" w:hAnsi="Arial" w:cs="Arial"/>
        </w:rPr>
        <w:t>Remove from site and dispose of packaging materials at appropriate recycling facilities, as follows:</w:t>
      </w:r>
    </w:p>
    <w:p w14:paraId="677CB7EF" w14:textId="77777777" w:rsidR="0004480A" w:rsidRDefault="00000000">
      <w:pPr>
        <w:keepLines/>
        <w:numPr>
          <w:ilvl w:val="0"/>
          <w:numId w:val="1"/>
        </w:numPr>
        <w:tabs>
          <w:tab w:val="left" w:pos="2880"/>
        </w:tabs>
        <w:spacing w:before="60" w:after="0" w:line="240" w:lineRule="auto"/>
        <w:ind w:left="2880" w:hanging="720"/>
        <w:rPr>
          <w:rFonts w:ascii="Arial" w:eastAsia="Arial" w:hAnsi="Arial" w:cs="Arial"/>
        </w:rPr>
      </w:pPr>
      <w:r>
        <w:rPr>
          <w:rFonts w:ascii="Arial" w:eastAsia="Arial" w:hAnsi="Arial" w:cs="Arial"/>
        </w:rPr>
        <w:t>Divert unused metal materials from landfill to metal recycling facility.</w:t>
      </w:r>
    </w:p>
    <w:p w14:paraId="36A94150" w14:textId="77777777" w:rsidR="0004480A" w:rsidRDefault="00000000">
      <w:pPr>
        <w:keepLines/>
        <w:numPr>
          <w:ilvl w:val="0"/>
          <w:numId w:val="1"/>
        </w:numPr>
        <w:tabs>
          <w:tab w:val="left" w:pos="2880"/>
        </w:tabs>
        <w:spacing w:before="60" w:after="0" w:line="240" w:lineRule="auto"/>
        <w:ind w:left="2880" w:hanging="720"/>
        <w:rPr>
          <w:rFonts w:ascii="Arial" w:eastAsia="Arial" w:hAnsi="Arial" w:cs="Arial"/>
        </w:rPr>
      </w:pPr>
      <w:r>
        <w:rPr>
          <w:rFonts w:ascii="Arial" w:eastAsia="Arial" w:hAnsi="Arial" w:cs="Arial"/>
        </w:rPr>
        <w:t>Divert unused wood materials from landfill to recycling or composting facility.</w:t>
      </w:r>
    </w:p>
    <w:p w14:paraId="163B6CB6" w14:textId="77777777" w:rsidR="0004480A" w:rsidRDefault="00000000">
      <w:pPr>
        <w:keepLines/>
        <w:numPr>
          <w:ilvl w:val="0"/>
          <w:numId w:val="1"/>
        </w:numPr>
        <w:tabs>
          <w:tab w:val="left" w:pos="2880"/>
        </w:tabs>
        <w:spacing w:before="60" w:after="0" w:line="240" w:lineRule="auto"/>
        <w:ind w:left="2880" w:hanging="720"/>
        <w:rPr>
          <w:rFonts w:ascii="Arial" w:eastAsia="Arial" w:hAnsi="Arial" w:cs="Arial"/>
        </w:rPr>
      </w:pPr>
      <w:r>
        <w:rPr>
          <w:rFonts w:ascii="Arial" w:eastAsia="Arial" w:hAnsi="Arial" w:cs="Arial"/>
        </w:rPr>
        <w:t>Divert unused coating and sealant materials from landfill to official hazardous material collections site; do not dispose of unused paint and sealant materials into sewer systems, into lakes, streams, onto ground or in other locations where it will pose health or environmental hazard.</w:t>
      </w:r>
    </w:p>
    <w:p w14:paraId="00C64302" w14:textId="77777777" w:rsidR="0004480A" w:rsidRDefault="00000000">
      <w:pPr>
        <w:keepNext/>
        <w:keepLines/>
        <w:numPr>
          <w:ilvl w:val="0"/>
          <w:numId w:val="1"/>
        </w:numPr>
        <w:tabs>
          <w:tab w:val="left" w:pos="1440"/>
        </w:tabs>
        <w:spacing w:before="240" w:after="0" w:line="240" w:lineRule="auto"/>
        <w:ind w:left="1440" w:hanging="1440"/>
        <w:rPr>
          <w:rFonts w:ascii="Arial Bold" w:eastAsia="Arial Bold" w:hAnsi="Arial Bold" w:cs="Arial Bold"/>
          <w:b/>
          <w:caps/>
        </w:rPr>
      </w:pPr>
      <w:r>
        <w:rPr>
          <w:rFonts w:ascii="Arial Bold" w:eastAsia="Arial Bold" w:hAnsi="Arial Bold" w:cs="Arial Bold"/>
          <w:b/>
          <w:caps/>
        </w:rPr>
        <w:t>Submittals</w:t>
      </w:r>
    </w:p>
    <w:p w14:paraId="510562BE" w14:textId="77777777" w:rsidR="0004480A" w:rsidRDefault="00000000">
      <w:pPr>
        <w:numPr>
          <w:ilvl w:val="0"/>
          <w:numId w:val="1"/>
        </w:numPr>
        <w:tabs>
          <w:tab w:val="left" w:pos="1440"/>
        </w:tabs>
        <w:spacing w:before="120" w:after="120" w:line="240" w:lineRule="auto"/>
        <w:ind w:left="1440" w:hanging="720"/>
        <w:rPr>
          <w:rFonts w:ascii="Arial" w:eastAsia="Arial" w:hAnsi="Arial" w:cs="Arial"/>
        </w:rPr>
      </w:pPr>
      <w:r>
        <w:rPr>
          <w:rFonts w:ascii="Arial" w:eastAsia="Arial" w:hAnsi="Arial" w:cs="Arial"/>
        </w:rPr>
        <w:t>Submit product data in accordance with Section 01 33 00 – Submittals:</w:t>
      </w:r>
    </w:p>
    <w:p w14:paraId="56A9E3A5" w14:textId="77777777" w:rsidR="0004480A" w:rsidRDefault="00000000">
      <w:pPr>
        <w:numPr>
          <w:ilvl w:val="0"/>
          <w:numId w:val="1"/>
        </w:numPr>
        <w:spacing w:before="60" w:after="0" w:line="240" w:lineRule="auto"/>
        <w:ind w:left="1800" w:hanging="360"/>
        <w:rPr>
          <w:rFonts w:ascii="Arial" w:eastAsia="Arial" w:hAnsi="Arial" w:cs="Arial"/>
        </w:rPr>
      </w:pPr>
      <w:r>
        <w:rPr>
          <w:rFonts w:ascii="Arial" w:eastAsia="Arial" w:hAnsi="Arial" w:cs="Arial"/>
        </w:rPr>
        <w:t>Submit manufacturer's printed product literature, specifications and datasheet.</w:t>
      </w:r>
    </w:p>
    <w:p w14:paraId="4E8F2754" w14:textId="77777777" w:rsidR="0004480A" w:rsidRDefault="00000000">
      <w:pPr>
        <w:numPr>
          <w:ilvl w:val="0"/>
          <w:numId w:val="1"/>
        </w:numPr>
        <w:spacing w:before="60" w:after="0" w:line="240" w:lineRule="auto"/>
        <w:ind w:left="1800" w:hanging="360"/>
        <w:rPr>
          <w:rFonts w:ascii="Arial" w:eastAsia="Arial" w:hAnsi="Arial" w:cs="Arial"/>
        </w:rPr>
      </w:pPr>
      <w:r>
        <w:rPr>
          <w:rFonts w:ascii="Arial" w:eastAsia="Arial" w:hAnsi="Arial" w:cs="Arial"/>
        </w:rPr>
        <w:t xml:space="preserve">Submit WHMIS </w:t>
      </w:r>
      <w:proofErr w:type="gramStart"/>
      <w:r>
        <w:rPr>
          <w:rFonts w:ascii="Arial" w:eastAsia="Arial" w:hAnsi="Arial" w:cs="Arial"/>
        </w:rPr>
        <w:t>MSDS  Material</w:t>
      </w:r>
      <w:proofErr w:type="gramEnd"/>
      <w:r>
        <w:rPr>
          <w:rFonts w:ascii="Arial" w:eastAsia="Arial" w:hAnsi="Arial" w:cs="Arial"/>
        </w:rPr>
        <w:t xml:space="preserve"> Safety Data Sheets.  Indicate VOC’s:</w:t>
      </w:r>
    </w:p>
    <w:p w14:paraId="64E49B0E" w14:textId="77777777" w:rsidR="0004480A" w:rsidRDefault="00000000">
      <w:pPr>
        <w:numPr>
          <w:ilvl w:val="0"/>
          <w:numId w:val="1"/>
        </w:numPr>
        <w:tabs>
          <w:tab w:val="left" w:pos="2880"/>
        </w:tabs>
        <w:spacing w:before="60" w:after="0" w:line="240" w:lineRule="auto"/>
        <w:ind w:left="2880" w:hanging="720"/>
        <w:rPr>
          <w:rFonts w:ascii="Arial" w:eastAsia="Arial" w:hAnsi="Arial" w:cs="Arial"/>
        </w:rPr>
      </w:pPr>
      <w:r>
        <w:rPr>
          <w:rFonts w:ascii="Arial" w:eastAsia="Arial" w:hAnsi="Arial" w:cs="Arial"/>
        </w:rPr>
        <w:t>Sealant materials during application and curing.</w:t>
      </w:r>
    </w:p>
    <w:p w14:paraId="311D4440" w14:textId="77777777" w:rsidR="0004480A" w:rsidRDefault="00000000">
      <w:pPr>
        <w:numPr>
          <w:ilvl w:val="0"/>
          <w:numId w:val="1"/>
        </w:numPr>
        <w:tabs>
          <w:tab w:val="left" w:pos="2880"/>
        </w:tabs>
        <w:spacing w:before="60" w:after="0" w:line="240" w:lineRule="auto"/>
        <w:ind w:left="2880" w:hanging="720"/>
        <w:rPr>
          <w:rFonts w:ascii="Arial" w:eastAsia="Arial" w:hAnsi="Arial" w:cs="Arial"/>
        </w:rPr>
      </w:pPr>
      <w:r>
        <w:rPr>
          <w:rFonts w:ascii="Arial" w:eastAsia="Arial" w:hAnsi="Arial" w:cs="Arial"/>
        </w:rPr>
        <w:t>Finishing materials.</w:t>
      </w:r>
    </w:p>
    <w:p w14:paraId="4AD00EC3" w14:textId="77777777" w:rsidR="0004480A" w:rsidRDefault="00000000">
      <w:pPr>
        <w:numPr>
          <w:ilvl w:val="0"/>
          <w:numId w:val="1"/>
        </w:numPr>
        <w:tabs>
          <w:tab w:val="left" w:pos="2880"/>
        </w:tabs>
        <w:spacing w:before="60" w:after="0" w:line="240" w:lineRule="auto"/>
        <w:ind w:left="2880" w:hanging="720"/>
        <w:rPr>
          <w:rFonts w:ascii="Arial" w:eastAsia="Arial" w:hAnsi="Arial" w:cs="Arial"/>
        </w:rPr>
      </w:pPr>
      <w:r>
        <w:rPr>
          <w:rFonts w:ascii="Arial" w:eastAsia="Arial" w:hAnsi="Arial" w:cs="Arial"/>
        </w:rPr>
        <w:t>Insulation adhesives.</w:t>
      </w:r>
    </w:p>
    <w:p w14:paraId="2AD31B91" w14:textId="77777777" w:rsidR="0004480A" w:rsidRDefault="00000000">
      <w:pPr>
        <w:numPr>
          <w:ilvl w:val="0"/>
          <w:numId w:val="1"/>
        </w:numPr>
        <w:tabs>
          <w:tab w:val="left" w:pos="2880"/>
        </w:tabs>
        <w:spacing w:before="60" w:after="0" w:line="240" w:lineRule="auto"/>
        <w:ind w:left="2880" w:hanging="720"/>
        <w:rPr>
          <w:rFonts w:ascii="Arial" w:eastAsia="Arial" w:hAnsi="Arial" w:cs="Arial"/>
        </w:rPr>
      </w:pPr>
      <w:r>
        <w:rPr>
          <w:rFonts w:ascii="Arial" w:eastAsia="Arial" w:hAnsi="Arial" w:cs="Arial"/>
        </w:rPr>
        <w:t>Paints.</w:t>
      </w:r>
    </w:p>
    <w:p w14:paraId="7FD56383" w14:textId="77777777" w:rsidR="0004480A" w:rsidRDefault="00000000">
      <w:pPr>
        <w:numPr>
          <w:ilvl w:val="0"/>
          <w:numId w:val="1"/>
        </w:numPr>
        <w:tabs>
          <w:tab w:val="left" w:pos="2880"/>
        </w:tabs>
        <w:spacing w:before="60" w:after="0" w:line="240" w:lineRule="auto"/>
        <w:ind w:left="2880" w:hanging="720"/>
        <w:rPr>
          <w:rFonts w:ascii="Arial" w:eastAsia="Arial" w:hAnsi="Arial" w:cs="Arial"/>
        </w:rPr>
      </w:pPr>
      <w:r>
        <w:rPr>
          <w:rFonts w:ascii="Arial" w:eastAsia="Arial" w:hAnsi="Arial" w:cs="Arial"/>
        </w:rPr>
        <w:t>Isolation coatings.</w:t>
      </w:r>
    </w:p>
    <w:p w14:paraId="385790A0" w14:textId="77777777" w:rsidR="0004480A" w:rsidRDefault="00000000">
      <w:pPr>
        <w:numPr>
          <w:ilvl w:val="0"/>
          <w:numId w:val="1"/>
        </w:numPr>
        <w:tabs>
          <w:tab w:val="left" w:pos="1440"/>
        </w:tabs>
        <w:spacing w:before="120" w:after="120" w:line="240" w:lineRule="auto"/>
        <w:ind w:left="1440" w:hanging="720"/>
        <w:rPr>
          <w:rFonts w:ascii="Arial" w:eastAsia="Arial" w:hAnsi="Arial" w:cs="Arial"/>
        </w:rPr>
      </w:pPr>
      <w:r>
        <w:rPr>
          <w:rFonts w:ascii="Arial" w:eastAsia="Arial" w:hAnsi="Arial" w:cs="Arial"/>
        </w:rPr>
        <w:t>LEED Submittals: Coordinate LEED submittal requirements with Section 01 35 11 - LEED Requirements.</w:t>
      </w:r>
    </w:p>
    <w:p w14:paraId="125423AB" w14:textId="77777777" w:rsidR="0004480A" w:rsidRDefault="00000000">
      <w:pPr>
        <w:numPr>
          <w:ilvl w:val="0"/>
          <w:numId w:val="1"/>
        </w:numPr>
        <w:tabs>
          <w:tab w:val="left" w:pos="1440"/>
        </w:tabs>
        <w:spacing w:before="120" w:after="120" w:line="240" w:lineRule="auto"/>
        <w:ind w:left="1440" w:hanging="720"/>
        <w:rPr>
          <w:rFonts w:ascii="Arial" w:eastAsia="Arial" w:hAnsi="Arial" w:cs="Arial"/>
        </w:rPr>
      </w:pPr>
      <w:r>
        <w:rPr>
          <w:rFonts w:ascii="Arial" w:eastAsia="Arial" w:hAnsi="Arial" w:cs="Arial"/>
        </w:rPr>
        <w:t>Product Data: Submit manufacturer's product data, standard drawing details, and installation instructions for system and individual components.</w:t>
      </w:r>
    </w:p>
    <w:p w14:paraId="40E90CEB" w14:textId="77777777" w:rsidR="0004480A" w:rsidRDefault="00000000">
      <w:pPr>
        <w:numPr>
          <w:ilvl w:val="0"/>
          <w:numId w:val="1"/>
        </w:numPr>
        <w:spacing w:before="60" w:after="0" w:line="240" w:lineRule="auto"/>
        <w:ind w:left="1800" w:hanging="360"/>
        <w:rPr>
          <w:rFonts w:ascii="Arial" w:eastAsia="Arial" w:hAnsi="Arial" w:cs="Arial"/>
        </w:rPr>
      </w:pPr>
      <w:r>
        <w:rPr>
          <w:rFonts w:ascii="Arial" w:eastAsia="Arial" w:hAnsi="Arial" w:cs="Arial"/>
        </w:rPr>
        <w:t xml:space="preserve">Indicate arrangement of cladding system including dimensions, wall openings, location of joints, profiles of inner and outer skin, types and </w:t>
      </w:r>
      <w:r>
        <w:rPr>
          <w:rFonts w:ascii="Arial" w:eastAsia="Arial" w:hAnsi="Arial" w:cs="Arial"/>
        </w:rPr>
        <w:lastRenderedPageBreak/>
        <w:t>locations of supports, fasteners, flashing, closures, compliance with design criteria and requirements of related work.</w:t>
      </w:r>
    </w:p>
    <w:p w14:paraId="47A17D3F" w14:textId="77777777" w:rsidR="0004480A" w:rsidRDefault="00000000">
      <w:pPr>
        <w:numPr>
          <w:ilvl w:val="0"/>
          <w:numId w:val="1"/>
        </w:numPr>
        <w:tabs>
          <w:tab w:val="left" w:pos="1440"/>
        </w:tabs>
        <w:spacing w:before="120" w:after="120" w:line="240" w:lineRule="auto"/>
        <w:ind w:left="1440" w:hanging="720"/>
        <w:rPr>
          <w:rFonts w:ascii="Arial" w:eastAsia="Arial" w:hAnsi="Arial" w:cs="Arial"/>
        </w:rPr>
      </w:pPr>
      <w:r>
        <w:rPr>
          <w:rFonts w:ascii="Arial" w:eastAsia="Arial" w:hAnsi="Arial" w:cs="Arial"/>
        </w:rPr>
        <w:t>Submit samples in accordance with Section 01 33 00 – Submittals:</w:t>
      </w:r>
    </w:p>
    <w:p w14:paraId="194EA69E" w14:textId="77777777" w:rsidR="0004480A" w:rsidRDefault="00000000">
      <w:pPr>
        <w:numPr>
          <w:ilvl w:val="0"/>
          <w:numId w:val="1"/>
        </w:numPr>
        <w:spacing w:before="60" w:after="0" w:line="240" w:lineRule="auto"/>
        <w:ind w:left="1800" w:hanging="360"/>
        <w:rPr>
          <w:rFonts w:ascii="Arial" w:eastAsia="Arial" w:hAnsi="Arial" w:cs="Arial"/>
        </w:rPr>
      </w:pPr>
      <w:r>
        <w:rPr>
          <w:rFonts w:ascii="Arial" w:eastAsia="Arial" w:hAnsi="Arial" w:cs="Arial"/>
        </w:rPr>
        <w:t>Submit duplicate 300 x 300mm samples of wall system, representative of materials, finishes and colors.</w:t>
      </w:r>
    </w:p>
    <w:p w14:paraId="795AAEDF" w14:textId="77777777" w:rsidR="0004480A" w:rsidRDefault="00000000">
      <w:pPr>
        <w:numPr>
          <w:ilvl w:val="0"/>
          <w:numId w:val="1"/>
        </w:numPr>
        <w:spacing w:before="60" w:after="0" w:line="240" w:lineRule="auto"/>
        <w:ind w:left="1800" w:hanging="360"/>
        <w:rPr>
          <w:rFonts w:ascii="Arial" w:eastAsia="Arial" w:hAnsi="Arial" w:cs="Arial"/>
        </w:rPr>
      </w:pPr>
      <w:r>
        <w:rPr>
          <w:rFonts w:ascii="Arial" w:eastAsia="Arial" w:hAnsi="Arial" w:cs="Arial"/>
        </w:rPr>
        <w:t>Prior to ordering materials, provide to consultant the following for verification purposes: three samples of color of finish specified.</w:t>
      </w:r>
    </w:p>
    <w:p w14:paraId="26F3990C" w14:textId="77777777" w:rsidR="0004480A" w:rsidRDefault="00000000">
      <w:pPr>
        <w:numPr>
          <w:ilvl w:val="0"/>
          <w:numId w:val="1"/>
        </w:numPr>
        <w:tabs>
          <w:tab w:val="left" w:pos="1440"/>
        </w:tabs>
        <w:spacing w:before="120" w:after="120" w:line="240" w:lineRule="auto"/>
        <w:ind w:left="1440" w:hanging="720"/>
        <w:rPr>
          <w:rFonts w:ascii="Arial" w:eastAsia="Arial" w:hAnsi="Arial" w:cs="Arial"/>
        </w:rPr>
      </w:pPr>
      <w:r>
        <w:rPr>
          <w:rFonts w:ascii="Arial" w:eastAsia="Arial" w:hAnsi="Arial" w:cs="Arial"/>
        </w:rPr>
        <w:t>Color Charts:  Submit cladding manufacturer’s color charts showing full range of standard colors and finishes.</w:t>
      </w:r>
    </w:p>
    <w:p w14:paraId="6A433AE5" w14:textId="77777777" w:rsidR="0004480A" w:rsidRDefault="00000000">
      <w:pPr>
        <w:numPr>
          <w:ilvl w:val="0"/>
          <w:numId w:val="1"/>
        </w:numPr>
        <w:tabs>
          <w:tab w:val="left" w:pos="1440"/>
        </w:tabs>
        <w:spacing w:before="120" w:after="120" w:line="240" w:lineRule="auto"/>
        <w:ind w:left="1440" w:hanging="720"/>
        <w:rPr>
          <w:rFonts w:ascii="Arial" w:eastAsia="Arial" w:hAnsi="Arial" w:cs="Arial"/>
        </w:rPr>
      </w:pPr>
      <w:r>
        <w:rPr>
          <w:rFonts w:ascii="Arial" w:eastAsia="Arial" w:hAnsi="Arial" w:cs="Arial"/>
        </w:rPr>
        <w:t>Close-out Submittals:  Upon project completion, submit manufacturer’s warranties, including limitations and conditions. Coordinate LEED Close-out Submittal requirements with Section 01 35 11 - LEED Requirements.</w:t>
      </w:r>
    </w:p>
    <w:p w14:paraId="303765B8" w14:textId="77777777" w:rsidR="0004480A" w:rsidRDefault="00000000">
      <w:pPr>
        <w:keepLines/>
        <w:numPr>
          <w:ilvl w:val="0"/>
          <w:numId w:val="1"/>
        </w:numPr>
        <w:tabs>
          <w:tab w:val="left" w:pos="1440"/>
        </w:tabs>
        <w:spacing w:before="120" w:after="120" w:line="240" w:lineRule="auto"/>
        <w:ind w:left="1440" w:hanging="720"/>
        <w:rPr>
          <w:rFonts w:ascii="Arial" w:eastAsia="Arial" w:hAnsi="Arial" w:cs="Arial"/>
        </w:rPr>
      </w:pPr>
      <w:r>
        <w:rPr>
          <w:rFonts w:ascii="Arial" w:eastAsia="Arial" w:hAnsi="Arial" w:cs="Arial"/>
        </w:rPr>
        <w:t xml:space="preserve">Warranties: Submit manufacturer’s product warranties and installer’s installation </w:t>
      </w:r>
      <w:proofErr w:type="gramStart"/>
      <w:r>
        <w:rPr>
          <w:rFonts w:ascii="Arial" w:eastAsia="Arial" w:hAnsi="Arial" w:cs="Arial"/>
        </w:rPr>
        <w:t>warranty</w:t>
      </w:r>
      <w:proofErr w:type="gramEnd"/>
      <w:r>
        <w:rPr>
          <w:rFonts w:ascii="Arial" w:eastAsia="Arial" w:hAnsi="Arial" w:cs="Arial"/>
        </w:rPr>
        <w:t>.</w:t>
      </w:r>
    </w:p>
    <w:p w14:paraId="5846075A" w14:textId="77777777" w:rsidR="0004480A" w:rsidRDefault="00000000">
      <w:pPr>
        <w:keepNext/>
        <w:keepLines/>
        <w:numPr>
          <w:ilvl w:val="0"/>
          <w:numId w:val="1"/>
        </w:numPr>
        <w:tabs>
          <w:tab w:val="left" w:pos="1440"/>
        </w:tabs>
        <w:spacing w:before="240" w:after="0" w:line="240" w:lineRule="auto"/>
        <w:ind w:left="1440" w:hanging="1440"/>
        <w:rPr>
          <w:rFonts w:ascii="Arial Bold" w:eastAsia="Arial Bold" w:hAnsi="Arial Bold" w:cs="Arial Bold"/>
          <w:b/>
          <w:caps/>
        </w:rPr>
      </w:pPr>
      <w:r>
        <w:rPr>
          <w:rFonts w:ascii="Arial Bold" w:eastAsia="Arial Bold" w:hAnsi="Arial Bold" w:cs="Arial Bold"/>
          <w:b/>
          <w:caps/>
        </w:rPr>
        <w:t xml:space="preserve">Quality Assurance </w:t>
      </w:r>
      <w:r>
        <w:rPr>
          <w:rFonts w:ascii="Arial Bold" w:eastAsia="Arial Bold" w:hAnsi="Arial Bold" w:cs="Arial Bold"/>
          <w:b/>
          <w:caps/>
          <w:color w:val="548DD4"/>
        </w:rPr>
        <w:t>[EDIT AS REQUIRED]</w:t>
      </w:r>
    </w:p>
    <w:p w14:paraId="1194FACA" w14:textId="77777777" w:rsidR="0004480A" w:rsidRDefault="00000000">
      <w:pPr>
        <w:keepLines/>
        <w:numPr>
          <w:ilvl w:val="0"/>
          <w:numId w:val="1"/>
        </w:numPr>
        <w:tabs>
          <w:tab w:val="left" w:pos="1440"/>
        </w:tabs>
        <w:spacing w:before="120" w:after="120" w:line="240" w:lineRule="auto"/>
        <w:ind w:left="1440" w:hanging="720"/>
        <w:rPr>
          <w:rFonts w:ascii="Arial" w:eastAsia="Arial" w:hAnsi="Arial" w:cs="Arial"/>
        </w:rPr>
      </w:pPr>
      <w:r>
        <w:rPr>
          <w:rFonts w:ascii="Arial" w:eastAsia="Arial" w:hAnsi="Arial" w:cs="Arial"/>
        </w:rPr>
        <w:t xml:space="preserve">Coordinate requirements with Section 01 45 00 - Quality Control. </w:t>
      </w:r>
    </w:p>
    <w:p w14:paraId="1B65CADC" w14:textId="77777777" w:rsidR="0004480A" w:rsidRDefault="00000000">
      <w:pPr>
        <w:keepLines/>
        <w:numPr>
          <w:ilvl w:val="0"/>
          <w:numId w:val="1"/>
        </w:numPr>
        <w:tabs>
          <w:tab w:val="left" w:pos="1440"/>
        </w:tabs>
        <w:spacing w:before="120" w:after="120" w:line="240" w:lineRule="auto"/>
        <w:ind w:left="1440" w:hanging="720"/>
        <w:rPr>
          <w:rFonts w:ascii="Arial" w:eastAsia="Arial" w:hAnsi="Arial" w:cs="Arial"/>
        </w:rPr>
      </w:pPr>
      <w:r>
        <w:rPr>
          <w:rFonts w:ascii="Arial" w:eastAsia="Arial" w:hAnsi="Arial" w:cs="Arial"/>
        </w:rPr>
        <w:t>Test Reports: certified test reports confirming compliance with specified performance characteristics and physical properties.</w:t>
      </w:r>
    </w:p>
    <w:p w14:paraId="2B242B98" w14:textId="77777777" w:rsidR="0004480A" w:rsidRDefault="00000000">
      <w:pPr>
        <w:numPr>
          <w:ilvl w:val="0"/>
          <w:numId w:val="1"/>
        </w:numPr>
        <w:tabs>
          <w:tab w:val="left" w:pos="1440"/>
        </w:tabs>
        <w:spacing w:before="120" w:after="120" w:line="240" w:lineRule="auto"/>
        <w:ind w:left="1440" w:hanging="720"/>
        <w:rPr>
          <w:rFonts w:ascii="Arial" w:eastAsia="Arial" w:hAnsi="Arial" w:cs="Arial"/>
        </w:rPr>
      </w:pPr>
      <w:r>
        <w:rPr>
          <w:rFonts w:ascii="Arial" w:eastAsia="Arial" w:hAnsi="Arial" w:cs="Arial"/>
        </w:rPr>
        <w:t>Installer Qualifications: Engage experienced installer, with a minimum of five years experience, who has completed systems similar in material, design, and extent to that indicated for Project and with record of successful performance.</w:t>
      </w:r>
    </w:p>
    <w:p w14:paraId="25A93F9C" w14:textId="77777777" w:rsidR="0004480A" w:rsidRDefault="00000000">
      <w:pPr>
        <w:keepLines/>
        <w:spacing w:after="200" w:line="276" w:lineRule="auto"/>
        <w:ind w:left="720"/>
        <w:rPr>
          <w:rFonts w:ascii="Arial" w:eastAsia="Arial" w:hAnsi="Arial" w:cs="Arial"/>
        </w:rPr>
      </w:pPr>
      <w:r>
        <w:rPr>
          <w:rFonts w:ascii="Arial" w:eastAsia="Arial" w:hAnsi="Arial" w:cs="Arial"/>
        </w:rPr>
        <w:t>Pre-installation Meeting:  Conduct pre-installation meeting to verify project requirements, manufacturer’s installation instructions, and manufacturer’s warranty requirements.</w:t>
      </w:r>
    </w:p>
    <w:p w14:paraId="68FA11E5" w14:textId="77777777" w:rsidR="0004480A" w:rsidRDefault="00000000">
      <w:pPr>
        <w:keepLines/>
        <w:numPr>
          <w:ilvl w:val="0"/>
          <w:numId w:val="2"/>
        </w:numPr>
        <w:spacing w:before="60" w:after="0" w:line="240" w:lineRule="auto"/>
        <w:ind w:left="1800" w:hanging="360"/>
        <w:rPr>
          <w:rFonts w:ascii="Arial" w:eastAsia="Arial" w:hAnsi="Arial" w:cs="Arial"/>
        </w:rPr>
      </w:pPr>
      <w:r>
        <w:rPr>
          <w:rFonts w:ascii="Arial" w:eastAsia="Arial" w:hAnsi="Arial" w:cs="Arial"/>
        </w:rPr>
        <w:t>Participants: General Contractor, installation subcontractor,</w:t>
      </w:r>
      <w:r>
        <w:rPr>
          <w:rFonts w:ascii="Arial" w:eastAsia="Arial" w:hAnsi="Arial" w:cs="Arial"/>
          <w:color w:val="548DD4"/>
        </w:rPr>
        <w:t xml:space="preserve"> [Construction Manager,] [Owner,] [Consultant], [Architect,] </w:t>
      </w:r>
      <w:r>
        <w:rPr>
          <w:rFonts w:ascii="Arial" w:eastAsia="Arial" w:hAnsi="Arial" w:cs="Arial"/>
        </w:rPr>
        <w:t xml:space="preserve">and </w:t>
      </w:r>
      <w:r>
        <w:rPr>
          <w:rFonts w:ascii="Arial" w:eastAsia="Arial" w:hAnsi="Arial" w:cs="Arial"/>
          <w:color w:val="548DD4"/>
        </w:rPr>
        <w:t>[Engineer].</w:t>
      </w:r>
    </w:p>
    <w:p w14:paraId="5C8D704E" w14:textId="77777777" w:rsidR="0004480A" w:rsidRDefault="00000000">
      <w:pPr>
        <w:keepLines/>
        <w:numPr>
          <w:ilvl w:val="0"/>
          <w:numId w:val="2"/>
        </w:numPr>
        <w:spacing w:before="60" w:after="0" w:line="240" w:lineRule="auto"/>
        <w:ind w:left="1800" w:hanging="360"/>
        <w:rPr>
          <w:rFonts w:ascii="Arial" w:eastAsia="Arial" w:hAnsi="Arial" w:cs="Arial"/>
        </w:rPr>
      </w:pPr>
      <w:r>
        <w:rPr>
          <w:rFonts w:ascii="Arial" w:eastAsia="Arial" w:hAnsi="Arial" w:cs="Arial"/>
        </w:rPr>
        <w:t>Review wall framing for potential interference and conflicts; coordinate layout and support provisions for interfacing work.</w:t>
      </w:r>
    </w:p>
    <w:p w14:paraId="391A52AD" w14:textId="77777777" w:rsidR="0004480A" w:rsidRDefault="00000000">
      <w:pPr>
        <w:keepLines/>
        <w:numPr>
          <w:ilvl w:val="0"/>
          <w:numId w:val="2"/>
        </w:numPr>
        <w:spacing w:before="60" w:after="0" w:line="240" w:lineRule="auto"/>
        <w:ind w:left="1800" w:hanging="360"/>
        <w:rPr>
          <w:rFonts w:ascii="Arial" w:eastAsia="Arial" w:hAnsi="Arial" w:cs="Arial"/>
        </w:rPr>
      </w:pPr>
      <w:r>
        <w:rPr>
          <w:rFonts w:ascii="Arial" w:eastAsia="Arial" w:hAnsi="Arial" w:cs="Arial"/>
        </w:rPr>
        <w:t>Review construction schedule and confirm availability of products, installation personnel, equipment and facilities.</w:t>
      </w:r>
    </w:p>
    <w:p w14:paraId="41E297BB" w14:textId="77777777" w:rsidR="0004480A" w:rsidRDefault="00000000">
      <w:pPr>
        <w:keepLines/>
        <w:numPr>
          <w:ilvl w:val="0"/>
          <w:numId w:val="2"/>
        </w:numPr>
        <w:spacing w:before="60" w:after="0" w:line="240" w:lineRule="auto"/>
        <w:ind w:left="1800" w:hanging="360"/>
        <w:rPr>
          <w:rFonts w:ascii="Arial" w:eastAsia="Arial" w:hAnsi="Arial" w:cs="Arial"/>
        </w:rPr>
      </w:pPr>
      <w:r>
        <w:rPr>
          <w:rFonts w:ascii="Arial" w:eastAsia="Arial" w:hAnsi="Arial" w:cs="Arial"/>
        </w:rPr>
        <w:t>Review regulatory, insurance and certification requirements.</w:t>
      </w:r>
    </w:p>
    <w:p w14:paraId="2CE3B574" w14:textId="77777777" w:rsidR="0004480A" w:rsidRDefault="00000000">
      <w:pPr>
        <w:keepLines/>
        <w:numPr>
          <w:ilvl w:val="0"/>
          <w:numId w:val="2"/>
        </w:numPr>
        <w:spacing w:before="60" w:after="0" w:line="240" w:lineRule="auto"/>
        <w:ind w:left="1800" w:hanging="360"/>
        <w:rPr>
          <w:rFonts w:ascii="Arial" w:eastAsia="Arial" w:hAnsi="Arial" w:cs="Arial"/>
        </w:rPr>
      </w:pPr>
      <w:r>
        <w:rPr>
          <w:rFonts w:ascii="Arial" w:eastAsia="Arial" w:hAnsi="Arial" w:cs="Arial"/>
        </w:rPr>
        <w:t>Review field quality control procedures.</w:t>
      </w:r>
    </w:p>
    <w:p w14:paraId="36B4F8C9" w14:textId="77777777" w:rsidR="0004480A" w:rsidRDefault="00000000">
      <w:pPr>
        <w:keepLines/>
        <w:numPr>
          <w:ilvl w:val="0"/>
          <w:numId w:val="2"/>
        </w:numPr>
        <w:tabs>
          <w:tab w:val="left" w:pos="1440"/>
        </w:tabs>
        <w:spacing w:before="120" w:after="120" w:line="240" w:lineRule="auto"/>
        <w:ind w:left="1440" w:hanging="720"/>
        <w:rPr>
          <w:rFonts w:ascii="Arial" w:eastAsia="Arial" w:hAnsi="Arial" w:cs="Arial"/>
        </w:rPr>
      </w:pPr>
      <w:r>
        <w:rPr>
          <w:rFonts w:ascii="Arial" w:eastAsia="Arial" w:hAnsi="Arial" w:cs="Arial"/>
        </w:rPr>
        <w:t xml:space="preserve">Mock-Ups:  Mock up complete system at location as directed by </w:t>
      </w:r>
      <w:r>
        <w:rPr>
          <w:rFonts w:ascii="Arial" w:eastAsia="Arial" w:hAnsi="Arial" w:cs="Arial"/>
          <w:color w:val="548DD4"/>
        </w:rPr>
        <w:t>[Consultant] [Architect] [Engineer]</w:t>
      </w:r>
      <w:r>
        <w:rPr>
          <w:rFonts w:ascii="Arial" w:eastAsia="Arial" w:hAnsi="Arial" w:cs="Arial"/>
        </w:rPr>
        <w:t>.</w:t>
      </w:r>
    </w:p>
    <w:p w14:paraId="57B90219" w14:textId="77777777" w:rsidR="0004480A" w:rsidRDefault="00000000">
      <w:pPr>
        <w:numPr>
          <w:ilvl w:val="0"/>
          <w:numId w:val="2"/>
        </w:numPr>
        <w:spacing w:before="60" w:after="0" w:line="240" w:lineRule="auto"/>
        <w:ind w:left="1800" w:hanging="360"/>
        <w:rPr>
          <w:rFonts w:ascii="Arial" w:eastAsia="Arial" w:hAnsi="Arial" w:cs="Arial"/>
        </w:rPr>
      </w:pPr>
      <w:r>
        <w:rPr>
          <w:rFonts w:ascii="Arial" w:eastAsia="Arial" w:hAnsi="Arial" w:cs="Arial"/>
        </w:rPr>
        <w:t xml:space="preserve">Construct a </w:t>
      </w:r>
      <w:r>
        <w:rPr>
          <w:rFonts w:ascii="Arial" w:eastAsia="Arial" w:hAnsi="Arial" w:cs="Arial"/>
          <w:color w:val="548DD4"/>
        </w:rPr>
        <w:t xml:space="preserve">[portion of one exterior wall in location agreed upon by </w:t>
      </w:r>
      <w:proofErr w:type="gramStart"/>
      <w:r>
        <w:rPr>
          <w:rFonts w:ascii="Arial" w:eastAsia="Arial" w:hAnsi="Arial" w:cs="Arial"/>
          <w:color w:val="548DD4"/>
        </w:rPr>
        <w:t>Consultant</w:t>
      </w:r>
      <w:proofErr w:type="gramEnd"/>
      <w:r>
        <w:rPr>
          <w:rFonts w:ascii="Arial" w:eastAsia="Arial" w:hAnsi="Arial" w:cs="Arial"/>
          <w:color w:val="548DD4"/>
        </w:rPr>
        <w:t xml:space="preserve">] [a free standing </w:t>
      </w:r>
      <w:proofErr w:type="spellStart"/>
      <w:r>
        <w:rPr>
          <w:rFonts w:ascii="Arial" w:eastAsia="Arial" w:hAnsi="Arial" w:cs="Arial"/>
          <w:color w:val="548DD4"/>
        </w:rPr>
        <w:t>mockup</w:t>
      </w:r>
      <w:proofErr w:type="spellEnd"/>
      <w:r>
        <w:rPr>
          <w:rFonts w:ascii="Arial" w:eastAsia="Arial" w:hAnsi="Arial" w:cs="Arial"/>
          <w:color w:val="548DD4"/>
        </w:rPr>
        <w:t xml:space="preserve">] </w:t>
      </w:r>
      <w:r>
        <w:rPr>
          <w:rFonts w:ascii="Arial" w:eastAsia="Arial" w:hAnsi="Arial" w:cs="Arial"/>
        </w:rPr>
        <w:t>to establish a standard of construction, workmanship, and appearance.</w:t>
      </w:r>
    </w:p>
    <w:p w14:paraId="6F925311" w14:textId="77777777" w:rsidR="0004480A" w:rsidRDefault="00000000">
      <w:pPr>
        <w:numPr>
          <w:ilvl w:val="0"/>
          <w:numId w:val="2"/>
        </w:numPr>
        <w:spacing w:before="60" w:after="0" w:line="240" w:lineRule="auto"/>
        <w:ind w:left="1800" w:hanging="360"/>
        <w:rPr>
          <w:rFonts w:ascii="Arial" w:eastAsia="Arial" w:hAnsi="Arial" w:cs="Arial"/>
        </w:rPr>
      </w:pPr>
      <w:r>
        <w:rPr>
          <w:rFonts w:ascii="Arial" w:eastAsia="Arial" w:hAnsi="Arial" w:cs="Arial"/>
        </w:rPr>
        <w:t xml:space="preserve">Construct </w:t>
      </w:r>
      <w:proofErr w:type="spellStart"/>
      <w:r>
        <w:rPr>
          <w:rFonts w:ascii="Arial" w:eastAsia="Arial" w:hAnsi="Arial" w:cs="Arial"/>
        </w:rPr>
        <w:t>mockup</w:t>
      </w:r>
      <w:proofErr w:type="spellEnd"/>
      <w:r>
        <w:rPr>
          <w:rFonts w:ascii="Arial" w:eastAsia="Arial" w:hAnsi="Arial" w:cs="Arial"/>
        </w:rPr>
        <w:t xml:space="preserve"> indicating relationship between wall cladding, air spaces, air/vapour retarder membrane, windows, and doors.</w:t>
      </w:r>
    </w:p>
    <w:p w14:paraId="5B89B925" w14:textId="77777777" w:rsidR="0004480A" w:rsidRDefault="00000000">
      <w:pPr>
        <w:keepLines/>
        <w:numPr>
          <w:ilvl w:val="0"/>
          <w:numId w:val="2"/>
        </w:numPr>
        <w:spacing w:before="60" w:after="0" w:line="240" w:lineRule="auto"/>
        <w:ind w:left="1800" w:hanging="360"/>
        <w:rPr>
          <w:rFonts w:ascii="Arial" w:eastAsia="Arial" w:hAnsi="Arial" w:cs="Arial"/>
        </w:rPr>
      </w:pPr>
      <w:r>
        <w:rPr>
          <w:rFonts w:ascii="Arial" w:eastAsia="Arial" w:hAnsi="Arial" w:cs="Arial"/>
        </w:rPr>
        <w:t>Do not continue with work of this Section until</w:t>
      </w:r>
      <w:r>
        <w:rPr>
          <w:rFonts w:ascii="Arial" w:eastAsia="Arial" w:hAnsi="Arial" w:cs="Arial"/>
          <w:color w:val="548DD4"/>
        </w:rPr>
        <w:t xml:space="preserve"> [Construction Manager,] [Owner,] [Consultant], [Architect,] [Engineer]</w:t>
      </w:r>
      <w:r>
        <w:rPr>
          <w:rFonts w:ascii="Arial" w:eastAsia="Arial" w:hAnsi="Arial" w:cs="Arial"/>
        </w:rPr>
        <w:t xml:space="preserve"> has approved </w:t>
      </w:r>
      <w:proofErr w:type="spellStart"/>
      <w:r>
        <w:rPr>
          <w:rFonts w:ascii="Arial" w:eastAsia="Arial" w:hAnsi="Arial" w:cs="Arial"/>
        </w:rPr>
        <w:t>mockup</w:t>
      </w:r>
      <w:proofErr w:type="spellEnd"/>
      <w:r>
        <w:rPr>
          <w:rFonts w:ascii="Arial" w:eastAsia="Arial" w:hAnsi="Arial" w:cs="Arial"/>
        </w:rPr>
        <w:t>.</w:t>
      </w:r>
    </w:p>
    <w:p w14:paraId="4D90B7F4" w14:textId="77777777" w:rsidR="0004480A" w:rsidRDefault="00000000">
      <w:pPr>
        <w:numPr>
          <w:ilvl w:val="0"/>
          <w:numId w:val="2"/>
        </w:numPr>
        <w:spacing w:before="60" w:after="0" w:line="240" w:lineRule="auto"/>
        <w:ind w:left="1800" w:hanging="360"/>
        <w:rPr>
          <w:rFonts w:ascii="Arial" w:eastAsia="Arial" w:hAnsi="Arial" w:cs="Arial"/>
          <w:color w:val="548DD4"/>
        </w:rPr>
      </w:pPr>
      <w:r>
        <w:rPr>
          <w:rFonts w:ascii="Arial" w:eastAsia="Arial" w:hAnsi="Arial" w:cs="Arial"/>
          <w:color w:val="548DD4"/>
        </w:rPr>
        <w:t xml:space="preserve">[Remove freestanding </w:t>
      </w:r>
      <w:proofErr w:type="spellStart"/>
      <w:r>
        <w:rPr>
          <w:rFonts w:ascii="Arial" w:eastAsia="Arial" w:hAnsi="Arial" w:cs="Arial"/>
          <w:color w:val="548DD4"/>
        </w:rPr>
        <w:t>mockup</w:t>
      </w:r>
      <w:proofErr w:type="spellEnd"/>
      <w:r>
        <w:rPr>
          <w:rFonts w:ascii="Arial" w:eastAsia="Arial" w:hAnsi="Arial" w:cs="Arial"/>
          <w:color w:val="548DD4"/>
        </w:rPr>
        <w:t xml:space="preserve"> upon completion of all metal cladding work or when otherwise directed by </w:t>
      </w:r>
      <w:proofErr w:type="gramStart"/>
      <w:r>
        <w:rPr>
          <w:rFonts w:ascii="Arial" w:eastAsia="Arial" w:hAnsi="Arial" w:cs="Arial"/>
          <w:color w:val="548DD4"/>
        </w:rPr>
        <w:t>Consultant</w:t>
      </w:r>
      <w:proofErr w:type="gramEnd"/>
      <w:r>
        <w:rPr>
          <w:rFonts w:ascii="Arial" w:eastAsia="Arial" w:hAnsi="Arial" w:cs="Arial"/>
          <w:color w:val="548DD4"/>
        </w:rPr>
        <w:t>].</w:t>
      </w:r>
    </w:p>
    <w:p w14:paraId="43EDDA9D" w14:textId="77777777" w:rsidR="0004480A" w:rsidRDefault="00000000">
      <w:pPr>
        <w:numPr>
          <w:ilvl w:val="0"/>
          <w:numId w:val="2"/>
        </w:numPr>
        <w:spacing w:before="60" w:after="0" w:line="240" w:lineRule="auto"/>
        <w:ind w:left="1800" w:hanging="360"/>
        <w:rPr>
          <w:rFonts w:ascii="Arial" w:eastAsia="Arial" w:hAnsi="Arial" w:cs="Arial"/>
        </w:rPr>
      </w:pPr>
      <w:r>
        <w:rPr>
          <w:rFonts w:ascii="Arial" w:eastAsia="Arial" w:hAnsi="Arial" w:cs="Arial"/>
          <w:color w:val="548DD4"/>
        </w:rPr>
        <w:lastRenderedPageBreak/>
        <w:t xml:space="preserve">[Accepted mock-ups may be incorporated into the work of this Section.] </w:t>
      </w:r>
    </w:p>
    <w:p w14:paraId="16E8A41C" w14:textId="77777777" w:rsidR="0004480A" w:rsidRDefault="00000000">
      <w:pPr>
        <w:keepNext/>
        <w:keepLines/>
        <w:numPr>
          <w:ilvl w:val="0"/>
          <w:numId w:val="2"/>
        </w:numPr>
        <w:tabs>
          <w:tab w:val="left" w:pos="1440"/>
        </w:tabs>
        <w:spacing w:before="240" w:after="0" w:line="240" w:lineRule="auto"/>
        <w:ind w:left="1440" w:hanging="1440"/>
        <w:rPr>
          <w:rFonts w:ascii="Arial Bold" w:eastAsia="Arial Bold" w:hAnsi="Arial Bold" w:cs="Arial Bold"/>
          <w:b/>
          <w:caps/>
        </w:rPr>
      </w:pPr>
      <w:r>
        <w:rPr>
          <w:rFonts w:ascii="Arial Bold" w:eastAsia="Arial Bold" w:hAnsi="Arial Bold" w:cs="Arial Bold"/>
          <w:b/>
          <w:caps/>
        </w:rPr>
        <w:t>Delivery, Storage and Handling</w:t>
      </w:r>
    </w:p>
    <w:p w14:paraId="75EC8F4D" w14:textId="77777777" w:rsidR="0004480A" w:rsidRDefault="00000000">
      <w:pPr>
        <w:numPr>
          <w:ilvl w:val="0"/>
          <w:numId w:val="2"/>
        </w:numPr>
        <w:tabs>
          <w:tab w:val="left" w:pos="1440"/>
        </w:tabs>
        <w:spacing w:before="120" w:after="120" w:line="240" w:lineRule="auto"/>
        <w:ind w:left="1440" w:hanging="720"/>
        <w:rPr>
          <w:rFonts w:ascii="Arial" w:eastAsia="Arial" w:hAnsi="Arial" w:cs="Arial"/>
        </w:rPr>
      </w:pPr>
      <w:r>
        <w:rPr>
          <w:rFonts w:ascii="Arial" w:eastAsia="Arial" w:hAnsi="Arial" w:cs="Arial"/>
        </w:rPr>
        <w:t>Ordering: Conform to manufacturer’s ordering instructions and lead time requirements to avoid construction delays.</w:t>
      </w:r>
    </w:p>
    <w:p w14:paraId="0F42619B" w14:textId="77777777" w:rsidR="0004480A" w:rsidRDefault="00000000">
      <w:pPr>
        <w:numPr>
          <w:ilvl w:val="0"/>
          <w:numId w:val="2"/>
        </w:numPr>
        <w:tabs>
          <w:tab w:val="left" w:pos="1440"/>
        </w:tabs>
        <w:spacing w:before="120" w:after="120" w:line="240" w:lineRule="auto"/>
        <w:ind w:left="1440" w:hanging="720"/>
        <w:rPr>
          <w:rFonts w:ascii="Arial" w:eastAsia="Arial" w:hAnsi="Arial" w:cs="Arial"/>
        </w:rPr>
      </w:pPr>
      <w:r>
        <w:rPr>
          <w:rFonts w:ascii="Arial" w:eastAsia="Arial" w:hAnsi="Arial" w:cs="Arial"/>
        </w:rPr>
        <w:t>Deliver materials and components in manufacturers’ unopened containers or bundles, fully identified by name, brand, type and grade.  Prevent damage during unloading, storing and installation.</w:t>
      </w:r>
    </w:p>
    <w:p w14:paraId="00A728B1" w14:textId="77777777" w:rsidR="0004480A" w:rsidRDefault="00000000">
      <w:pPr>
        <w:numPr>
          <w:ilvl w:val="0"/>
          <w:numId w:val="2"/>
        </w:numPr>
        <w:tabs>
          <w:tab w:val="left" w:pos="1440"/>
        </w:tabs>
        <w:spacing w:before="120" w:after="120" w:line="240" w:lineRule="auto"/>
        <w:ind w:left="1440" w:hanging="720"/>
        <w:rPr>
          <w:rFonts w:ascii="Arial" w:eastAsia="Arial" w:hAnsi="Arial" w:cs="Arial"/>
        </w:rPr>
      </w:pPr>
      <w:r>
        <w:rPr>
          <w:rFonts w:ascii="Arial" w:eastAsia="Arial" w:hAnsi="Arial" w:cs="Arial"/>
        </w:rPr>
        <w:t>Store, protect and handle materials and components in accordance with manufacturer’s recommendations to prevent twisting, bending, mechanical damage, contamination and deterioration.</w:t>
      </w:r>
    </w:p>
    <w:p w14:paraId="27D0B650" w14:textId="77777777" w:rsidR="0004480A" w:rsidRDefault="00000000">
      <w:pPr>
        <w:numPr>
          <w:ilvl w:val="0"/>
          <w:numId w:val="2"/>
        </w:numPr>
        <w:tabs>
          <w:tab w:val="left" w:pos="1440"/>
        </w:tabs>
        <w:spacing w:before="120" w:after="120" w:line="240" w:lineRule="auto"/>
        <w:ind w:left="1440" w:hanging="720"/>
        <w:rPr>
          <w:rFonts w:ascii="Arial" w:eastAsia="Arial" w:hAnsi="Arial" w:cs="Arial"/>
        </w:rPr>
      </w:pPr>
      <w:r>
        <w:rPr>
          <w:rFonts w:ascii="Arial" w:eastAsia="Arial" w:hAnsi="Arial" w:cs="Arial"/>
        </w:rPr>
        <w:t>Store materials off ground on clean pallets and keep clean, dry, and free of dirt and other foreign matter.</w:t>
      </w:r>
    </w:p>
    <w:p w14:paraId="0CEEF4C2" w14:textId="77777777" w:rsidR="0004480A" w:rsidRDefault="00000000">
      <w:pPr>
        <w:keepNext/>
        <w:numPr>
          <w:ilvl w:val="0"/>
          <w:numId w:val="2"/>
        </w:numPr>
        <w:tabs>
          <w:tab w:val="left" w:pos="1440"/>
        </w:tabs>
        <w:spacing w:before="240" w:after="0" w:line="240" w:lineRule="auto"/>
        <w:ind w:left="1440" w:hanging="1440"/>
        <w:rPr>
          <w:rFonts w:ascii="Arial Bold" w:eastAsia="Arial Bold" w:hAnsi="Arial Bold" w:cs="Arial Bold"/>
          <w:b/>
          <w:caps/>
        </w:rPr>
      </w:pPr>
      <w:r>
        <w:rPr>
          <w:rFonts w:ascii="Arial Bold" w:eastAsia="Arial Bold" w:hAnsi="Arial Bold" w:cs="Arial Bold"/>
          <w:b/>
          <w:caps/>
        </w:rPr>
        <w:t>Project/Site Conditions</w:t>
      </w:r>
    </w:p>
    <w:p w14:paraId="46305F5A" w14:textId="77777777" w:rsidR="0004480A" w:rsidRDefault="00000000">
      <w:pPr>
        <w:numPr>
          <w:ilvl w:val="0"/>
          <w:numId w:val="2"/>
        </w:numPr>
        <w:tabs>
          <w:tab w:val="left" w:pos="1440"/>
        </w:tabs>
        <w:spacing w:before="120" w:after="120" w:line="240" w:lineRule="auto"/>
        <w:ind w:left="1440" w:hanging="720"/>
        <w:rPr>
          <w:rFonts w:ascii="Arial" w:eastAsia="Arial" w:hAnsi="Arial" w:cs="Arial"/>
        </w:rPr>
      </w:pPr>
      <w:r>
        <w:rPr>
          <w:rFonts w:ascii="Arial" w:eastAsia="Arial" w:hAnsi="Arial" w:cs="Arial"/>
        </w:rPr>
        <w:t xml:space="preserve">Field Measurements: Verify location of structural members and openings in substrates by field measurements before fabrication and indicate measurements on Shop Drawings. Coordinate fabrication schedule with construction progress to avoid delaying the </w:t>
      </w:r>
      <w:proofErr w:type="gramStart"/>
      <w:r>
        <w:rPr>
          <w:rFonts w:ascii="Arial" w:eastAsia="Arial" w:hAnsi="Arial" w:cs="Arial"/>
        </w:rPr>
        <w:t>Work</w:t>
      </w:r>
      <w:proofErr w:type="gramEnd"/>
    </w:p>
    <w:p w14:paraId="48C6C99D" w14:textId="77777777" w:rsidR="0004480A" w:rsidRDefault="00000000">
      <w:pPr>
        <w:numPr>
          <w:ilvl w:val="0"/>
          <w:numId w:val="2"/>
        </w:numPr>
        <w:tabs>
          <w:tab w:val="left" w:pos="1440"/>
        </w:tabs>
        <w:spacing w:before="120" w:after="120" w:line="240" w:lineRule="auto"/>
        <w:ind w:left="1440" w:hanging="720"/>
        <w:rPr>
          <w:rFonts w:ascii="Arial" w:eastAsia="Arial" w:hAnsi="Arial" w:cs="Arial"/>
        </w:rPr>
      </w:pPr>
      <w:r>
        <w:rPr>
          <w:rFonts w:ascii="Arial" w:eastAsia="Arial" w:hAnsi="Arial" w:cs="Arial"/>
        </w:rPr>
        <w:t>Undertake installation work only when weather conditions meet manufacturers’ specific environmental requirements and when conditions will permit work to be performed in accordance with manufacturer recommendations and warranty requirements.</w:t>
      </w:r>
    </w:p>
    <w:p w14:paraId="0D3159F7" w14:textId="77777777" w:rsidR="0004480A" w:rsidRDefault="00000000">
      <w:pPr>
        <w:keepNext/>
        <w:numPr>
          <w:ilvl w:val="0"/>
          <w:numId w:val="2"/>
        </w:numPr>
        <w:tabs>
          <w:tab w:val="left" w:pos="1440"/>
        </w:tabs>
        <w:spacing w:before="240" w:after="0" w:line="240" w:lineRule="auto"/>
        <w:ind w:left="1440" w:hanging="1440"/>
        <w:rPr>
          <w:rFonts w:ascii="Arial Bold" w:eastAsia="Arial Bold" w:hAnsi="Arial Bold" w:cs="Arial Bold"/>
          <w:b/>
          <w:caps/>
        </w:rPr>
      </w:pPr>
      <w:r>
        <w:rPr>
          <w:rFonts w:ascii="Arial Bold" w:eastAsia="Arial Bold" w:hAnsi="Arial Bold" w:cs="Arial Bold"/>
          <w:b/>
          <w:caps/>
        </w:rPr>
        <w:t xml:space="preserve">WASTE MANAGEMENT AND DISPOSAL </w:t>
      </w:r>
      <w:r>
        <w:rPr>
          <w:rFonts w:ascii="Arial Bold" w:eastAsia="Arial Bold" w:hAnsi="Arial Bold" w:cs="Arial Bold"/>
          <w:b/>
          <w:caps/>
          <w:color w:val="548DD4"/>
        </w:rPr>
        <w:t>[EDIT AS REQUIRED]</w:t>
      </w:r>
    </w:p>
    <w:p w14:paraId="3955089C" w14:textId="77777777" w:rsidR="0004480A" w:rsidRDefault="00000000">
      <w:pPr>
        <w:numPr>
          <w:ilvl w:val="0"/>
          <w:numId w:val="2"/>
        </w:numPr>
        <w:tabs>
          <w:tab w:val="left" w:pos="1440"/>
        </w:tabs>
        <w:spacing w:before="120" w:after="120" w:line="240" w:lineRule="auto"/>
        <w:ind w:left="1440" w:hanging="720"/>
        <w:rPr>
          <w:rFonts w:ascii="Arial" w:eastAsia="Arial" w:hAnsi="Arial" w:cs="Arial"/>
        </w:rPr>
      </w:pPr>
      <w:r>
        <w:rPr>
          <w:rFonts w:ascii="Arial" w:eastAsia="Arial" w:hAnsi="Arial" w:cs="Arial"/>
        </w:rPr>
        <w:t>Separate waste materials for recycling in accordance with Section 01 74 21 - Waste Management and Disposal.</w:t>
      </w:r>
    </w:p>
    <w:p w14:paraId="0E382523" w14:textId="77777777" w:rsidR="0004480A" w:rsidRDefault="00000000">
      <w:pPr>
        <w:numPr>
          <w:ilvl w:val="0"/>
          <w:numId w:val="2"/>
        </w:numPr>
        <w:tabs>
          <w:tab w:val="left" w:pos="1440"/>
        </w:tabs>
        <w:spacing w:before="120" w:after="120" w:line="240" w:lineRule="auto"/>
        <w:ind w:left="1440" w:hanging="720"/>
        <w:rPr>
          <w:rFonts w:ascii="Arial" w:eastAsia="Arial" w:hAnsi="Arial" w:cs="Arial"/>
        </w:rPr>
      </w:pPr>
      <w:r>
        <w:rPr>
          <w:rFonts w:ascii="Arial" w:eastAsia="Arial" w:hAnsi="Arial" w:cs="Arial"/>
        </w:rPr>
        <w:t xml:space="preserve">Divert used metal </w:t>
      </w:r>
      <w:proofErr w:type="spellStart"/>
      <w:r>
        <w:rPr>
          <w:rFonts w:ascii="Arial" w:eastAsia="Arial" w:hAnsi="Arial" w:cs="Arial"/>
        </w:rPr>
        <w:t>cutoffs</w:t>
      </w:r>
      <w:proofErr w:type="spellEnd"/>
      <w:r>
        <w:rPr>
          <w:rFonts w:ascii="Arial" w:eastAsia="Arial" w:hAnsi="Arial" w:cs="Arial"/>
        </w:rPr>
        <w:t xml:space="preserve"> from landfill by disposal </w:t>
      </w:r>
      <w:r>
        <w:rPr>
          <w:rFonts w:ascii="Arial" w:eastAsia="Arial" w:hAnsi="Arial" w:cs="Arial"/>
          <w:color w:val="548DD4"/>
        </w:rPr>
        <w:t>[into the onsite metals recycling bin] [removed for disposal at the nearest metal recycling facility].</w:t>
      </w:r>
    </w:p>
    <w:p w14:paraId="1AF568BD" w14:textId="77777777" w:rsidR="0004480A" w:rsidRDefault="00000000">
      <w:pPr>
        <w:numPr>
          <w:ilvl w:val="0"/>
          <w:numId w:val="2"/>
        </w:numPr>
        <w:tabs>
          <w:tab w:val="left" w:pos="1440"/>
        </w:tabs>
        <w:spacing w:before="120" w:after="120" w:line="240" w:lineRule="auto"/>
        <w:ind w:left="1440" w:hanging="720"/>
        <w:rPr>
          <w:rFonts w:ascii="Arial" w:eastAsia="Arial" w:hAnsi="Arial" w:cs="Arial"/>
        </w:rPr>
      </w:pPr>
      <w:r>
        <w:rPr>
          <w:rFonts w:ascii="Arial" w:eastAsia="Arial" w:hAnsi="Arial" w:cs="Arial"/>
        </w:rPr>
        <w:t>Divert reusable materials for reuse at nearest used building materials facility.</w:t>
      </w:r>
    </w:p>
    <w:p w14:paraId="53BFD6E7" w14:textId="77777777" w:rsidR="0004480A" w:rsidRDefault="00000000">
      <w:pPr>
        <w:numPr>
          <w:ilvl w:val="0"/>
          <w:numId w:val="2"/>
        </w:numPr>
        <w:tabs>
          <w:tab w:val="left" w:pos="1440"/>
        </w:tabs>
        <w:spacing w:before="120" w:after="120" w:line="240" w:lineRule="auto"/>
        <w:ind w:left="1440" w:hanging="720"/>
        <w:rPr>
          <w:rFonts w:ascii="Arial" w:eastAsia="Arial" w:hAnsi="Arial" w:cs="Arial"/>
        </w:rPr>
      </w:pPr>
      <w:r>
        <w:rPr>
          <w:rFonts w:ascii="Arial" w:eastAsia="Arial" w:hAnsi="Arial" w:cs="Arial"/>
        </w:rPr>
        <w:t>Divert unused sealants, and adhesive materials from landfill through disposal at hazardous material depot.</w:t>
      </w:r>
    </w:p>
    <w:p w14:paraId="01A43742" w14:textId="77777777" w:rsidR="0004480A" w:rsidRDefault="00000000">
      <w:pPr>
        <w:keepNext/>
        <w:keepLines/>
        <w:numPr>
          <w:ilvl w:val="0"/>
          <w:numId w:val="2"/>
        </w:numPr>
        <w:tabs>
          <w:tab w:val="left" w:pos="1440"/>
        </w:tabs>
        <w:spacing w:before="240" w:after="0" w:line="240" w:lineRule="auto"/>
        <w:ind w:left="1440" w:hanging="1440"/>
        <w:rPr>
          <w:rFonts w:ascii="Arial Bold" w:eastAsia="Arial Bold" w:hAnsi="Arial Bold" w:cs="Arial Bold"/>
          <w:b/>
          <w:caps/>
        </w:rPr>
      </w:pPr>
      <w:r>
        <w:rPr>
          <w:rFonts w:ascii="Arial Bold" w:eastAsia="Arial Bold" w:hAnsi="Arial Bold" w:cs="Arial Bold"/>
          <w:b/>
          <w:caps/>
        </w:rPr>
        <w:t xml:space="preserve">Warranty </w:t>
      </w:r>
      <w:r>
        <w:rPr>
          <w:rFonts w:ascii="Arial Bold" w:eastAsia="Arial Bold" w:hAnsi="Arial Bold" w:cs="Arial Bold"/>
          <w:b/>
          <w:caps/>
          <w:color w:val="548DD4"/>
        </w:rPr>
        <w:t>[EDIT AS REQUIRED]</w:t>
      </w:r>
    </w:p>
    <w:p w14:paraId="13E8A291" w14:textId="77777777" w:rsidR="0004480A" w:rsidRDefault="00000000">
      <w:pPr>
        <w:keepLines/>
        <w:numPr>
          <w:ilvl w:val="0"/>
          <w:numId w:val="2"/>
        </w:numPr>
        <w:tabs>
          <w:tab w:val="left" w:pos="1440"/>
        </w:tabs>
        <w:spacing w:before="120" w:after="120" w:line="240" w:lineRule="auto"/>
        <w:ind w:left="1440" w:hanging="720"/>
        <w:rPr>
          <w:rFonts w:ascii="Arial" w:eastAsia="Arial" w:hAnsi="Arial" w:cs="Arial"/>
        </w:rPr>
      </w:pPr>
      <w:r>
        <w:rPr>
          <w:rFonts w:ascii="Arial" w:eastAsia="Arial" w:hAnsi="Arial" w:cs="Arial"/>
        </w:rPr>
        <w:t>Manufacturer’s Product Warranties:</w:t>
      </w:r>
    </w:p>
    <w:p w14:paraId="5EB14202" w14:textId="77777777" w:rsidR="0004480A" w:rsidRDefault="00000000">
      <w:pPr>
        <w:keepLines/>
        <w:numPr>
          <w:ilvl w:val="0"/>
          <w:numId w:val="2"/>
        </w:numPr>
        <w:spacing w:before="60" w:after="60" w:line="240" w:lineRule="auto"/>
        <w:ind w:left="1800" w:hanging="360"/>
        <w:rPr>
          <w:rFonts w:ascii="Arial" w:eastAsia="Arial" w:hAnsi="Arial" w:cs="Arial"/>
        </w:rPr>
      </w:pPr>
      <w:r>
        <w:rPr>
          <w:rFonts w:ascii="Arial" w:eastAsia="Arial" w:hAnsi="Arial" w:cs="Arial"/>
        </w:rPr>
        <w:t>Cladding System:  Fifteen Year Limited Product Warranty against physical defects of systems and products that are properly installed and maintained according to the manufacturer’s published application instruction.</w:t>
      </w:r>
    </w:p>
    <w:p w14:paraId="513E27F2" w14:textId="77777777" w:rsidR="0004480A" w:rsidRDefault="00000000">
      <w:pPr>
        <w:numPr>
          <w:ilvl w:val="0"/>
          <w:numId w:val="2"/>
        </w:numPr>
        <w:spacing w:before="60" w:after="60" w:line="240" w:lineRule="auto"/>
        <w:ind w:left="1800" w:hanging="360"/>
        <w:rPr>
          <w:rFonts w:ascii="Arial" w:eastAsia="Arial" w:hAnsi="Arial" w:cs="Arial"/>
        </w:rPr>
      </w:pPr>
      <w:r>
        <w:rPr>
          <w:rFonts w:ascii="Arial" w:eastAsia="Arial" w:hAnsi="Arial" w:cs="Arial"/>
        </w:rPr>
        <w:t>Finish Coating: Fifteen Year Limited Product Warranty against physical defects of systems and products that are properly installed and maintained according to the manufacturer’s published application instruction.</w:t>
      </w:r>
    </w:p>
    <w:p w14:paraId="588F4F92" w14:textId="77777777" w:rsidR="0004480A" w:rsidRDefault="00000000">
      <w:pPr>
        <w:keepLines/>
        <w:numPr>
          <w:ilvl w:val="0"/>
          <w:numId w:val="2"/>
        </w:numPr>
        <w:spacing w:before="60" w:after="60" w:line="240" w:lineRule="auto"/>
        <w:ind w:left="1800" w:hanging="360"/>
        <w:rPr>
          <w:rFonts w:ascii="Arial" w:eastAsia="Arial" w:hAnsi="Arial" w:cs="Arial"/>
        </w:rPr>
      </w:pPr>
      <w:r>
        <w:rPr>
          <w:rFonts w:ascii="Arial" w:eastAsia="Arial" w:hAnsi="Arial" w:cs="Arial"/>
        </w:rPr>
        <w:t xml:space="preserve">Contractor’s Labor Warrantees: </w:t>
      </w:r>
      <w:r>
        <w:rPr>
          <w:rFonts w:ascii="Arial" w:eastAsia="Arial" w:hAnsi="Arial" w:cs="Arial"/>
          <w:color w:val="548DD4"/>
        </w:rPr>
        <w:t xml:space="preserve">[One year] [Two year] </w:t>
      </w:r>
      <w:r>
        <w:rPr>
          <w:rFonts w:ascii="Arial" w:eastAsia="Arial" w:hAnsi="Arial" w:cs="Arial"/>
        </w:rPr>
        <w:t xml:space="preserve">labor warranty, starting from </w:t>
      </w:r>
      <w:r>
        <w:rPr>
          <w:rFonts w:ascii="Arial" w:eastAsia="Arial" w:hAnsi="Arial" w:cs="Arial"/>
          <w:color w:val="548DD4"/>
        </w:rPr>
        <w:t>[date of Owner acceptance of completed work] [Substantial Performance]</w:t>
      </w:r>
      <w:r>
        <w:rPr>
          <w:rFonts w:ascii="Arial" w:eastAsia="Arial" w:hAnsi="Arial" w:cs="Arial"/>
        </w:rPr>
        <w:t>, to cover repair of materials found to be defective as a result of installation errors.</w:t>
      </w:r>
    </w:p>
    <w:p w14:paraId="0CEC7A05" w14:textId="77777777" w:rsidR="0004480A" w:rsidRDefault="00000000">
      <w:pPr>
        <w:keepNext/>
        <w:keepLines/>
        <w:numPr>
          <w:ilvl w:val="0"/>
          <w:numId w:val="2"/>
        </w:numPr>
        <w:tabs>
          <w:tab w:val="left" w:pos="1440"/>
        </w:tabs>
        <w:spacing w:before="480" w:after="0" w:line="240" w:lineRule="auto"/>
        <w:ind w:left="1440" w:hanging="1440"/>
        <w:rPr>
          <w:rFonts w:ascii="Arial" w:eastAsia="Arial" w:hAnsi="Arial" w:cs="Arial"/>
          <w:b/>
          <w:sz w:val="24"/>
        </w:rPr>
      </w:pPr>
      <w:r>
        <w:rPr>
          <w:rFonts w:ascii="Arial" w:eastAsia="Arial" w:hAnsi="Arial" w:cs="Arial"/>
          <w:b/>
          <w:sz w:val="24"/>
        </w:rPr>
        <w:lastRenderedPageBreak/>
        <w:t>PART 2</w:t>
      </w:r>
      <w:r>
        <w:rPr>
          <w:rFonts w:ascii="Arial" w:eastAsia="Arial" w:hAnsi="Arial" w:cs="Arial"/>
          <w:b/>
          <w:sz w:val="24"/>
        </w:rPr>
        <w:tab/>
        <w:t>PRODUCTS</w:t>
      </w:r>
    </w:p>
    <w:p w14:paraId="6711CD75" w14:textId="77777777" w:rsidR="0004480A" w:rsidRDefault="00000000">
      <w:pPr>
        <w:keepNext/>
        <w:keepLines/>
        <w:numPr>
          <w:ilvl w:val="0"/>
          <w:numId w:val="2"/>
        </w:numPr>
        <w:tabs>
          <w:tab w:val="left" w:pos="1440"/>
        </w:tabs>
        <w:spacing w:before="240" w:after="0" w:line="240" w:lineRule="auto"/>
        <w:ind w:left="1440" w:hanging="1440"/>
        <w:rPr>
          <w:rFonts w:ascii="Arial Bold" w:eastAsia="Arial Bold" w:hAnsi="Arial Bold" w:cs="Arial Bold"/>
          <w:b/>
          <w:caps/>
        </w:rPr>
      </w:pPr>
      <w:r>
        <w:rPr>
          <w:rFonts w:ascii="Arial Bold" w:eastAsia="Arial Bold" w:hAnsi="Arial Bold" w:cs="Arial Bold"/>
          <w:b/>
          <w:caps/>
        </w:rPr>
        <w:t>2.1                  Manufacturer</w:t>
      </w:r>
    </w:p>
    <w:p w14:paraId="3103F1D3" w14:textId="77777777" w:rsidR="0004480A" w:rsidRDefault="00000000">
      <w:pPr>
        <w:numPr>
          <w:ilvl w:val="0"/>
          <w:numId w:val="2"/>
        </w:numPr>
        <w:tabs>
          <w:tab w:val="left" w:pos="1440"/>
        </w:tabs>
        <w:spacing w:before="120" w:after="120" w:line="240" w:lineRule="auto"/>
        <w:ind w:left="1440" w:hanging="720"/>
        <w:rPr>
          <w:rFonts w:ascii="Arial" w:eastAsia="Arial" w:hAnsi="Arial" w:cs="Arial"/>
        </w:rPr>
      </w:pPr>
      <w:r>
        <w:rPr>
          <w:rFonts w:ascii="Arial" w:eastAsia="Arial" w:hAnsi="Arial" w:cs="Arial"/>
        </w:rPr>
        <w:t>AL13</w:t>
      </w:r>
      <w:r>
        <w:rPr>
          <w:rFonts w:ascii="Arial" w:eastAsia="Arial" w:hAnsi="Arial" w:cs="Arial"/>
          <w:vertAlign w:val="subscript"/>
        </w:rPr>
        <w:t>®</w:t>
      </w:r>
      <w:r>
        <w:rPr>
          <w:rFonts w:ascii="Arial" w:eastAsia="Arial" w:hAnsi="Arial" w:cs="Arial"/>
        </w:rPr>
        <w:t xml:space="preserve"> Architectural Systems, Tel: 855-438-2513, Info@AL13.com, </w:t>
      </w:r>
      <w:hyperlink r:id="rId5">
        <w:r>
          <w:rPr>
            <w:rFonts w:ascii="Arial" w:eastAsia="Arial" w:hAnsi="Arial" w:cs="Arial"/>
            <w:color w:val="0000FF"/>
            <w:u w:val="single"/>
          </w:rPr>
          <w:t>www.AL13.com</w:t>
        </w:r>
      </w:hyperlink>
      <w:r>
        <w:rPr>
          <w:rFonts w:ascii="Arial" w:eastAsia="Arial" w:hAnsi="Arial" w:cs="Arial"/>
        </w:rPr>
        <w:t>.</w:t>
      </w:r>
    </w:p>
    <w:p w14:paraId="7F60E9D7" w14:textId="77777777" w:rsidR="0004480A" w:rsidRDefault="00000000">
      <w:pPr>
        <w:keepNext/>
        <w:keepLines/>
        <w:numPr>
          <w:ilvl w:val="0"/>
          <w:numId w:val="2"/>
        </w:numPr>
        <w:tabs>
          <w:tab w:val="left" w:pos="1440"/>
        </w:tabs>
        <w:spacing w:before="240" w:after="0" w:line="240" w:lineRule="auto"/>
        <w:ind w:left="1440" w:hanging="1440"/>
        <w:rPr>
          <w:rFonts w:ascii="Arial Bold" w:eastAsia="Arial Bold" w:hAnsi="Arial Bold" w:cs="Arial Bold"/>
          <w:b/>
          <w:caps/>
        </w:rPr>
      </w:pPr>
      <w:r>
        <w:rPr>
          <w:rFonts w:ascii="Arial Bold" w:eastAsia="Arial Bold" w:hAnsi="Arial Bold" w:cs="Arial Bold"/>
          <w:b/>
          <w:caps/>
        </w:rPr>
        <w:t xml:space="preserve">2.2                  Metal Siding </w:t>
      </w:r>
      <w:r>
        <w:rPr>
          <w:rFonts w:ascii="Arial Bold" w:eastAsia="Arial Bold" w:hAnsi="Arial Bold" w:cs="Arial Bold"/>
          <w:b/>
          <w:caps/>
          <w:color w:val="548DD4"/>
        </w:rPr>
        <w:t>[EDIT AS REQUIRED]</w:t>
      </w:r>
    </w:p>
    <w:p w14:paraId="43F7D42B" w14:textId="77777777" w:rsidR="0004480A" w:rsidRDefault="00000000">
      <w:pPr>
        <w:numPr>
          <w:ilvl w:val="0"/>
          <w:numId w:val="2"/>
        </w:numPr>
        <w:tabs>
          <w:tab w:val="left" w:pos="1440"/>
        </w:tabs>
        <w:spacing w:before="120" w:after="120" w:line="240" w:lineRule="auto"/>
        <w:ind w:left="1440" w:hanging="720"/>
        <w:rPr>
          <w:rFonts w:ascii="Arial" w:eastAsia="Arial" w:hAnsi="Arial" w:cs="Arial"/>
        </w:rPr>
      </w:pPr>
      <w:r>
        <w:rPr>
          <w:rFonts w:ascii="Arial" w:eastAsia="Arial" w:hAnsi="Arial" w:cs="Arial"/>
        </w:rPr>
        <w:t>Formed Aluminum Cladding: Tension levelled, aluminum in accordance with ASTM B209 and ANSI H35.1 alloy designation 6063 T5 and as follows:</w:t>
      </w:r>
    </w:p>
    <w:p w14:paraId="1593413A" w14:textId="77777777" w:rsidR="0004480A" w:rsidRDefault="00000000">
      <w:pPr>
        <w:numPr>
          <w:ilvl w:val="0"/>
          <w:numId w:val="2"/>
        </w:numPr>
        <w:spacing w:before="60" w:after="0" w:line="240" w:lineRule="auto"/>
        <w:ind w:left="1800" w:hanging="360"/>
        <w:rPr>
          <w:rFonts w:ascii="Arial" w:eastAsia="Arial" w:hAnsi="Arial" w:cs="Arial"/>
        </w:rPr>
      </w:pPr>
      <w:r>
        <w:rPr>
          <w:rFonts w:ascii="Arial" w:eastAsia="Arial" w:hAnsi="Arial" w:cs="Arial"/>
        </w:rPr>
        <w:t xml:space="preserve">Plank Sizes: </w:t>
      </w:r>
      <w:proofErr w:type="gramStart"/>
      <w:r>
        <w:rPr>
          <w:rFonts w:ascii="Arial" w:eastAsia="Arial" w:hAnsi="Arial" w:cs="Arial"/>
        </w:rPr>
        <w:t>144 inch</w:t>
      </w:r>
      <w:proofErr w:type="gramEnd"/>
      <w:r>
        <w:rPr>
          <w:rFonts w:ascii="Arial" w:eastAsia="Arial" w:hAnsi="Arial" w:cs="Arial"/>
        </w:rPr>
        <w:t xml:space="preserve"> x </w:t>
      </w:r>
      <w:r>
        <w:rPr>
          <w:rFonts w:ascii="Arial" w:eastAsia="Arial" w:hAnsi="Arial" w:cs="Arial"/>
          <w:color w:val="548DD4"/>
        </w:rPr>
        <w:t xml:space="preserve">[4 inch] [6 inch] </w:t>
      </w:r>
      <w:r>
        <w:rPr>
          <w:rFonts w:ascii="Arial" w:eastAsia="Arial" w:hAnsi="Arial" w:cs="Arial"/>
        </w:rPr>
        <w:t xml:space="preserve">(3658mm x </w:t>
      </w:r>
      <w:r>
        <w:rPr>
          <w:rFonts w:ascii="Arial" w:eastAsia="Arial" w:hAnsi="Arial" w:cs="Arial"/>
          <w:color w:val="548DD4"/>
        </w:rPr>
        <w:t>[100mm] [152mm])</w:t>
      </w:r>
    </w:p>
    <w:p w14:paraId="4D3A0C1C" w14:textId="77777777" w:rsidR="0004480A" w:rsidRDefault="00000000">
      <w:pPr>
        <w:numPr>
          <w:ilvl w:val="0"/>
          <w:numId w:val="2"/>
        </w:numPr>
        <w:spacing w:before="60" w:after="0" w:line="240" w:lineRule="auto"/>
        <w:ind w:left="1800" w:hanging="360"/>
        <w:rPr>
          <w:rFonts w:ascii="Arial" w:eastAsia="Arial" w:hAnsi="Arial" w:cs="Arial"/>
        </w:rPr>
      </w:pPr>
      <w:r>
        <w:rPr>
          <w:rFonts w:ascii="Arial" w:eastAsia="Arial" w:hAnsi="Arial" w:cs="Arial"/>
        </w:rPr>
        <w:t>Weight: 1.35 lb/ft</w:t>
      </w:r>
      <w:r>
        <w:rPr>
          <w:rFonts w:ascii="Arial" w:eastAsia="Arial" w:hAnsi="Arial" w:cs="Arial"/>
          <w:vertAlign w:val="superscript"/>
        </w:rPr>
        <w:t>2</w:t>
      </w:r>
      <w:r>
        <w:rPr>
          <w:rFonts w:ascii="Arial" w:eastAsia="Arial" w:hAnsi="Arial" w:cs="Arial"/>
        </w:rPr>
        <w:t xml:space="preserve"> (6.59 kg/m</w:t>
      </w:r>
      <w:r>
        <w:rPr>
          <w:rFonts w:ascii="Arial" w:eastAsia="Arial" w:hAnsi="Arial" w:cs="Arial"/>
          <w:vertAlign w:val="superscript"/>
        </w:rPr>
        <w:t>2</w:t>
      </w:r>
      <w:r>
        <w:rPr>
          <w:rFonts w:ascii="Arial" w:eastAsia="Arial" w:hAnsi="Arial" w:cs="Arial"/>
        </w:rPr>
        <w:t xml:space="preserve">) </w:t>
      </w:r>
    </w:p>
    <w:p w14:paraId="46EF774C" w14:textId="77777777" w:rsidR="0004480A" w:rsidRDefault="00000000">
      <w:pPr>
        <w:numPr>
          <w:ilvl w:val="0"/>
          <w:numId w:val="2"/>
        </w:numPr>
        <w:spacing w:before="60" w:after="0" w:line="240" w:lineRule="auto"/>
        <w:ind w:left="1800" w:hanging="360"/>
        <w:rPr>
          <w:rFonts w:ascii="Arial" w:eastAsia="Arial" w:hAnsi="Arial" w:cs="Arial"/>
        </w:rPr>
      </w:pPr>
      <w:r>
        <w:rPr>
          <w:rFonts w:ascii="Arial" w:eastAsia="Arial" w:hAnsi="Arial" w:cs="Arial"/>
        </w:rPr>
        <w:t xml:space="preserve">Profile: </w:t>
      </w:r>
      <w:r>
        <w:rPr>
          <w:rFonts w:ascii="Arial" w:eastAsia="Arial" w:hAnsi="Arial" w:cs="Arial"/>
          <w:color w:val="548DD4"/>
        </w:rPr>
        <w:t>[smooth] [wood grain]</w:t>
      </w:r>
    </w:p>
    <w:p w14:paraId="6BC07260" w14:textId="77777777" w:rsidR="0004480A" w:rsidRDefault="00000000">
      <w:pPr>
        <w:numPr>
          <w:ilvl w:val="0"/>
          <w:numId w:val="2"/>
        </w:numPr>
        <w:spacing w:before="60" w:after="0" w:line="240" w:lineRule="auto"/>
        <w:ind w:left="1800" w:hanging="360"/>
        <w:rPr>
          <w:rFonts w:ascii="Arial" w:eastAsia="Arial" w:hAnsi="Arial" w:cs="Arial"/>
        </w:rPr>
      </w:pPr>
      <w:r>
        <w:rPr>
          <w:rFonts w:ascii="Arial" w:eastAsia="Arial" w:hAnsi="Arial" w:cs="Arial"/>
        </w:rPr>
        <w:t xml:space="preserve">Finish: </w:t>
      </w:r>
      <w:r>
        <w:rPr>
          <w:rFonts w:ascii="Arial" w:eastAsia="Arial" w:hAnsi="Arial" w:cs="Arial"/>
          <w:color w:val="548DD4"/>
        </w:rPr>
        <w:t>[fluorocarbon coating per AAMA 2605] [powder coating per AAMA 2604]</w:t>
      </w:r>
      <w:r>
        <w:rPr>
          <w:rFonts w:ascii="Arial" w:eastAsia="Arial" w:hAnsi="Arial" w:cs="Arial"/>
        </w:rPr>
        <w:t>.</w:t>
      </w:r>
    </w:p>
    <w:p w14:paraId="50F0CFED" w14:textId="77777777" w:rsidR="0004480A" w:rsidRDefault="00000000">
      <w:pPr>
        <w:numPr>
          <w:ilvl w:val="0"/>
          <w:numId w:val="2"/>
        </w:numPr>
        <w:spacing w:before="60" w:after="0" w:line="240" w:lineRule="auto"/>
        <w:ind w:left="1800" w:hanging="360"/>
        <w:rPr>
          <w:rFonts w:ascii="Arial" w:eastAsia="Arial" w:hAnsi="Arial" w:cs="Arial"/>
        </w:rPr>
      </w:pPr>
      <w:r>
        <w:rPr>
          <w:rFonts w:ascii="Arial" w:eastAsia="Arial" w:hAnsi="Arial" w:cs="Arial"/>
        </w:rPr>
        <w:t xml:space="preserve">Color: </w:t>
      </w:r>
      <w:r>
        <w:rPr>
          <w:rFonts w:ascii="Arial" w:eastAsia="Arial" w:hAnsi="Arial" w:cs="Arial"/>
          <w:color w:val="548DD4"/>
        </w:rPr>
        <w:t>[as selected by Owner from manufacturer’s standard finish guide] [custom color matched].</w:t>
      </w:r>
      <w:r>
        <w:rPr>
          <w:rFonts w:ascii="Arial" w:eastAsia="Arial" w:hAnsi="Arial" w:cs="Arial"/>
          <w:color w:val="548DD4"/>
          <w:shd w:val="clear" w:color="auto" w:fill="FFFF00"/>
        </w:rPr>
        <w:t xml:space="preserve"> </w:t>
      </w:r>
    </w:p>
    <w:p w14:paraId="41658519" w14:textId="77777777" w:rsidR="0004480A" w:rsidRDefault="00000000">
      <w:pPr>
        <w:numPr>
          <w:ilvl w:val="0"/>
          <w:numId w:val="2"/>
        </w:numPr>
        <w:spacing w:before="60" w:after="0" w:line="240" w:lineRule="auto"/>
        <w:ind w:left="1800" w:hanging="360"/>
        <w:rPr>
          <w:rFonts w:ascii="Arial" w:eastAsia="Arial" w:hAnsi="Arial" w:cs="Arial"/>
        </w:rPr>
      </w:pPr>
      <w:r>
        <w:rPr>
          <w:rFonts w:ascii="Arial" w:eastAsia="Arial" w:hAnsi="Arial" w:cs="Arial"/>
        </w:rPr>
        <w:t>Acceptable Materials:</w:t>
      </w:r>
    </w:p>
    <w:p w14:paraId="6EAFED4A" w14:textId="77777777" w:rsidR="0004480A" w:rsidRDefault="00000000">
      <w:pPr>
        <w:numPr>
          <w:ilvl w:val="0"/>
          <w:numId w:val="2"/>
        </w:numPr>
        <w:tabs>
          <w:tab w:val="left" w:pos="2880"/>
        </w:tabs>
        <w:spacing w:before="60" w:after="0" w:line="240" w:lineRule="auto"/>
        <w:ind w:left="2880" w:hanging="720"/>
        <w:rPr>
          <w:rFonts w:ascii="Arial" w:eastAsia="Arial" w:hAnsi="Arial" w:cs="Arial"/>
        </w:rPr>
      </w:pPr>
      <w:r>
        <w:rPr>
          <w:rFonts w:ascii="Arial" w:eastAsia="Arial" w:hAnsi="Arial" w:cs="Arial"/>
        </w:rPr>
        <w:t>AL13</w:t>
      </w:r>
      <w:r>
        <w:rPr>
          <w:rFonts w:ascii="Arial" w:eastAsia="Arial" w:hAnsi="Arial" w:cs="Arial"/>
          <w:vertAlign w:val="subscript"/>
        </w:rPr>
        <w:t>®</w:t>
      </w:r>
      <w:r>
        <w:rPr>
          <w:rFonts w:ascii="Arial" w:eastAsia="Arial" w:hAnsi="Arial" w:cs="Arial"/>
        </w:rPr>
        <w:t xml:space="preserve"> Plank System Siding and Soffit, as manufactured by </w:t>
      </w:r>
      <w:proofErr w:type="spellStart"/>
      <w:r>
        <w:rPr>
          <w:rFonts w:ascii="Arial" w:eastAsia="Arial" w:hAnsi="Arial" w:cs="Arial"/>
        </w:rPr>
        <w:t>Anenda</w:t>
      </w:r>
      <w:proofErr w:type="spellEnd"/>
      <w:r>
        <w:rPr>
          <w:rFonts w:ascii="Arial" w:eastAsia="Arial" w:hAnsi="Arial" w:cs="Arial"/>
        </w:rPr>
        <w:t xml:space="preserve"> Systems Inc.</w:t>
      </w:r>
    </w:p>
    <w:p w14:paraId="6E2F2E96" w14:textId="77777777" w:rsidR="0004480A" w:rsidRDefault="00000000">
      <w:pPr>
        <w:keepNext/>
        <w:numPr>
          <w:ilvl w:val="0"/>
          <w:numId w:val="2"/>
        </w:numPr>
        <w:tabs>
          <w:tab w:val="left" w:pos="1440"/>
        </w:tabs>
        <w:spacing w:before="240" w:after="0" w:line="240" w:lineRule="auto"/>
        <w:ind w:left="1440" w:hanging="1440"/>
        <w:rPr>
          <w:rFonts w:ascii="Arial Bold" w:eastAsia="Arial Bold" w:hAnsi="Arial Bold" w:cs="Arial Bold"/>
          <w:b/>
          <w:caps/>
        </w:rPr>
      </w:pPr>
      <w:r>
        <w:rPr>
          <w:rFonts w:ascii="Arial Bold" w:eastAsia="Arial Bold" w:hAnsi="Arial Bold" w:cs="Arial Bold"/>
          <w:b/>
          <w:caps/>
        </w:rPr>
        <w:t xml:space="preserve">2.3                   Accessories </w:t>
      </w:r>
      <w:r>
        <w:rPr>
          <w:rFonts w:ascii="Arial Bold" w:eastAsia="Arial Bold" w:hAnsi="Arial Bold" w:cs="Arial Bold"/>
          <w:b/>
          <w:caps/>
          <w:color w:val="548DD4"/>
        </w:rPr>
        <w:t>[EDIT AS REQUIRED]</w:t>
      </w:r>
    </w:p>
    <w:p w14:paraId="231B1054" w14:textId="77777777" w:rsidR="0004480A" w:rsidRDefault="00000000">
      <w:pPr>
        <w:numPr>
          <w:ilvl w:val="0"/>
          <w:numId w:val="2"/>
        </w:numPr>
        <w:tabs>
          <w:tab w:val="left" w:pos="1440"/>
        </w:tabs>
        <w:spacing w:before="120" w:after="120" w:line="240" w:lineRule="auto"/>
        <w:ind w:left="1440" w:hanging="720"/>
        <w:rPr>
          <w:rFonts w:ascii="Arial" w:eastAsia="Arial" w:hAnsi="Arial" w:cs="Arial"/>
        </w:rPr>
      </w:pPr>
      <w:r>
        <w:rPr>
          <w:rFonts w:ascii="Arial" w:eastAsia="Arial" w:hAnsi="Arial" w:cs="Arial"/>
        </w:rPr>
        <w:t xml:space="preserve">Girts: Fabricated from minimum </w:t>
      </w:r>
      <w:proofErr w:type="gramStart"/>
      <w:r>
        <w:rPr>
          <w:rFonts w:ascii="Arial" w:eastAsia="Arial" w:hAnsi="Arial" w:cs="Arial"/>
        </w:rPr>
        <w:t>0.05 inch</w:t>
      </w:r>
      <w:proofErr w:type="gramEnd"/>
      <w:r>
        <w:rPr>
          <w:rFonts w:ascii="Arial" w:eastAsia="Arial" w:hAnsi="Arial" w:cs="Arial"/>
        </w:rPr>
        <w:t xml:space="preserve"> (1.27mm) thickness galvanized steel to ASTM A653, Grade 230 with Z275 coating; finish material visible after assembly of wall system to match aluminum cladding.</w:t>
      </w:r>
    </w:p>
    <w:p w14:paraId="604E2647" w14:textId="77777777" w:rsidR="0004480A" w:rsidRDefault="00000000">
      <w:pPr>
        <w:numPr>
          <w:ilvl w:val="0"/>
          <w:numId w:val="2"/>
        </w:numPr>
        <w:tabs>
          <w:tab w:val="left" w:pos="1440"/>
        </w:tabs>
        <w:spacing w:before="120" w:after="120" w:line="240" w:lineRule="auto"/>
        <w:ind w:left="1440" w:hanging="720"/>
        <w:rPr>
          <w:rFonts w:ascii="Arial" w:eastAsia="Arial" w:hAnsi="Arial" w:cs="Arial"/>
        </w:rPr>
      </w:pPr>
      <w:r>
        <w:rPr>
          <w:rFonts w:ascii="Arial" w:eastAsia="Arial" w:hAnsi="Arial" w:cs="Arial"/>
        </w:rPr>
        <w:t>Sub-Girts: Structural quality steel to ASTM A653, with Z275 zinc coating to ASTM A792, adjustable double-angle profile as indicated to accept cladding with structural attachment to building frame.</w:t>
      </w:r>
    </w:p>
    <w:p w14:paraId="311F61BD" w14:textId="77777777" w:rsidR="0004480A" w:rsidRDefault="00000000">
      <w:pPr>
        <w:numPr>
          <w:ilvl w:val="0"/>
          <w:numId w:val="2"/>
        </w:numPr>
        <w:tabs>
          <w:tab w:val="left" w:pos="1440"/>
        </w:tabs>
        <w:spacing w:before="120" w:after="120" w:line="240" w:lineRule="auto"/>
        <w:ind w:left="1440" w:hanging="720"/>
        <w:rPr>
          <w:rFonts w:ascii="Arial" w:eastAsia="Arial" w:hAnsi="Arial" w:cs="Arial"/>
        </w:rPr>
      </w:pPr>
      <w:r>
        <w:rPr>
          <w:rFonts w:ascii="Arial" w:eastAsia="Arial" w:hAnsi="Arial" w:cs="Arial"/>
        </w:rPr>
        <w:t>Extrusions: 144 inch (3658mm) long, corners and caps to profile for application.</w:t>
      </w:r>
    </w:p>
    <w:p w14:paraId="1BF55160" w14:textId="77777777" w:rsidR="0004480A" w:rsidRDefault="00000000">
      <w:pPr>
        <w:numPr>
          <w:ilvl w:val="0"/>
          <w:numId w:val="2"/>
        </w:numPr>
        <w:tabs>
          <w:tab w:val="left" w:pos="1440"/>
        </w:tabs>
        <w:spacing w:before="120" w:after="120" w:line="240" w:lineRule="auto"/>
        <w:ind w:left="1440" w:hanging="720"/>
        <w:rPr>
          <w:rFonts w:ascii="Arial" w:eastAsia="Arial" w:hAnsi="Arial" w:cs="Arial"/>
        </w:rPr>
      </w:pPr>
      <w:r>
        <w:rPr>
          <w:rFonts w:ascii="Arial" w:eastAsia="Arial" w:hAnsi="Arial" w:cs="Arial"/>
        </w:rPr>
        <w:t xml:space="preserve">Clips: Four inch (102mm) long system clips </w:t>
      </w:r>
    </w:p>
    <w:p w14:paraId="2D3F8ED1" w14:textId="77777777" w:rsidR="0004480A" w:rsidRDefault="00000000">
      <w:pPr>
        <w:numPr>
          <w:ilvl w:val="0"/>
          <w:numId w:val="2"/>
        </w:numPr>
        <w:tabs>
          <w:tab w:val="left" w:pos="1440"/>
        </w:tabs>
        <w:spacing w:before="120" w:after="120" w:line="240" w:lineRule="auto"/>
        <w:ind w:left="1440" w:hanging="720"/>
        <w:rPr>
          <w:rFonts w:ascii="Arial" w:eastAsia="Arial" w:hAnsi="Arial" w:cs="Arial"/>
        </w:rPr>
      </w:pPr>
      <w:r>
        <w:rPr>
          <w:rFonts w:ascii="Arial" w:eastAsia="Arial" w:hAnsi="Arial" w:cs="Arial"/>
        </w:rPr>
        <w:t>Fasteners for System Clips:</w:t>
      </w:r>
    </w:p>
    <w:p w14:paraId="7A56B194" w14:textId="77777777" w:rsidR="0004480A" w:rsidRDefault="00000000">
      <w:pPr>
        <w:numPr>
          <w:ilvl w:val="0"/>
          <w:numId w:val="2"/>
        </w:numPr>
        <w:spacing w:before="60" w:after="0" w:line="240" w:lineRule="auto"/>
        <w:ind w:left="1800" w:hanging="360"/>
        <w:rPr>
          <w:rFonts w:ascii="Arial" w:eastAsia="Arial" w:hAnsi="Arial" w:cs="Arial"/>
        </w:rPr>
      </w:pPr>
      <w:r>
        <w:rPr>
          <w:rFonts w:ascii="Arial" w:eastAsia="Arial" w:hAnsi="Arial" w:cs="Arial"/>
        </w:rPr>
        <w:t>Attachment of Clips to Steel Substrate: #12-14 x 1 ½ inch (38mm) drill-point fasteners with EPDM composite washers and corrosion-resistant coating. Installed every 32 inches (81.28cm) on center.</w:t>
      </w:r>
    </w:p>
    <w:p w14:paraId="6AE769CF" w14:textId="77777777" w:rsidR="0004480A" w:rsidRDefault="00000000">
      <w:pPr>
        <w:numPr>
          <w:ilvl w:val="0"/>
          <w:numId w:val="2"/>
        </w:numPr>
        <w:tabs>
          <w:tab w:val="left" w:pos="2880"/>
        </w:tabs>
        <w:spacing w:before="60" w:after="0" w:line="240" w:lineRule="auto"/>
        <w:ind w:left="2880" w:hanging="720"/>
        <w:rPr>
          <w:rFonts w:ascii="Arial" w:eastAsia="Arial" w:hAnsi="Arial" w:cs="Arial"/>
        </w:rPr>
      </w:pPr>
      <w:r>
        <w:rPr>
          <w:rFonts w:ascii="Arial" w:eastAsia="Arial" w:hAnsi="Arial" w:cs="Arial"/>
        </w:rPr>
        <w:t>Acceptable Materials:</w:t>
      </w:r>
    </w:p>
    <w:p w14:paraId="4AD30B88" w14:textId="77777777" w:rsidR="0004480A" w:rsidRDefault="00000000">
      <w:pPr>
        <w:numPr>
          <w:ilvl w:val="0"/>
          <w:numId w:val="2"/>
        </w:numPr>
        <w:spacing w:before="60" w:after="0" w:line="240" w:lineRule="auto"/>
        <w:ind w:left="3240" w:hanging="360"/>
        <w:rPr>
          <w:rFonts w:ascii="Arial" w:eastAsia="Arial" w:hAnsi="Arial" w:cs="Arial"/>
        </w:rPr>
      </w:pPr>
      <w:r>
        <w:rPr>
          <w:rFonts w:ascii="Arial" w:eastAsia="Arial" w:hAnsi="Arial" w:cs="Arial"/>
        </w:rPr>
        <w:t>#12-14 x 1 ½ inch AL13</w:t>
      </w:r>
      <w:r>
        <w:rPr>
          <w:rFonts w:ascii="Arial" w:eastAsia="Arial" w:hAnsi="Arial" w:cs="Arial"/>
          <w:vertAlign w:val="subscript"/>
        </w:rPr>
        <w:t>®</w:t>
      </w:r>
      <w:r>
        <w:rPr>
          <w:rFonts w:ascii="Arial" w:eastAsia="Arial" w:hAnsi="Arial" w:cs="Arial"/>
        </w:rPr>
        <w:t xml:space="preserve"> Hex-Head Fastener, coated with drill-point.</w:t>
      </w:r>
    </w:p>
    <w:p w14:paraId="1D6E3873" w14:textId="77777777" w:rsidR="0004480A" w:rsidRDefault="00000000">
      <w:pPr>
        <w:numPr>
          <w:ilvl w:val="0"/>
          <w:numId w:val="2"/>
        </w:numPr>
        <w:spacing w:before="60" w:after="0" w:line="240" w:lineRule="auto"/>
        <w:ind w:left="1800" w:hanging="360"/>
        <w:rPr>
          <w:rFonts w:ascii="Arial" w:eastAsia="Arial" w:hAnsi="Arial" w:cs="Arial"/>
        </w:rPr>
      </w:pPr>
      <w:r>
        <w:rPr>
          <w:rFonts w:ascii="Arial" w:eastAsia="Arial" w:hAnsi="Arial" w:cs="Arial"/>
        </w:rPr>
        <w:t xml:space="preserve">Attachment of Clips to Wood Substrate: #12- 14 x 1 ¾ inch (44.45mm) mini drill-point fasteners with EPDM composite washers and corrosion-resistant coating. Installed every 32 inches (81.28cm) on </w:t>
      </w:r>
      <w:proofErr w:type="gramStart"/>
      <w:r>
        <w:rPr>
          <w:rFonts w:ascii="Arial" w:eastAsia="Arial" w:hAnsi="Arial" w:cs="Arial"/>
        </w:rPr>
        <w:t>center</w:t>
      </w:r>
      <w:proofErr w:type="gramEnd"/>
      <w:r>
        <w:rPr>
          <w:rFonts w:ascii="Arial" w:eastAsia="Arial" w:hAnsi="Arial" w:cs="Arial"/>
        </w:rPr>
        <w:t xml:space="preserve"> </w:t>
      </w:r>
    </w:p>
    <w:p w14:paraId="287857AA" w14:textId="77777777" w:rsidR="0004480A" w:rsidRDefault="00000000">
      <w:pPr>
        <w:numPr>
          <w:ilvl w:val="0"/>
          <w:numId w:val="2"/>
        </w:numPr>
        <w:tabs>
          <w:tab w:val="left" w:pos="2880"/>
        </w:tabs>
        <w:spacing w:before="60" w:after="0" w:line="240" w:lineRule="auto"/>
        <w:ind w:left="2880" w:hanging="720"/>
        <w:rPr>
          <w:rFonts w:ascii="Arial" w:eastAsia="Arial" w:hAnsi="Arial" w:cs="Arial"/>
        </w:rPr>
      </w:pPr>
      <w:r>
        <w:rPr>
          <w:rFonts w:ascii="Arial" w:eastAsia="Arial" w:hAnsi="Arial" w:cs="Arial"/>
        </w:rPr>
        <w:t>Acceptable Materials:</w:t>
      </w:r>
    </w:p>
    <w:p w14:paraId="2BC7DDF7" w14:textId="77777777" w:rsidR="0004480A" w:rsidRDefault="00000000">
      <w:pPr>
        <w:numPr>
          <w:ilvl w:val="0"/>
          <w:numId w:val="2"/>
        </w:numPr>
        <w:spacing w:before="60" w:after="0" w:line="240" w:lineRule="auto"/>
        <w:ind w:left="3240" w:hanging="360"/>
        <w:rPr>
          <w:rFonts w:ascii="Arial" w:eastAsia="Arial" w:hAnsi="Arial" w:cs="Arial"/>
        </w:rPr>
      </w:pPr>
      <w:r>
        <w:rPr>
          <w:rFonts w:ascii="Arial" w:eastAsia="Arial" w:hAnsi="Arial" w:cs="Arial"/>
        </w:rPr>
        <w:t>#12-14 x 1 ¾ inch AL13</w:t>
      </w:r>
      <w:r>
        <w:rPr>
          <w:rFonts w:ascii="Arial" w:eastAsia="Arial" w:hAnsi="Arial" w:cs="Arial"/>
          <w:vertAlign w:val="subscript"/>
        </w:rPr>
        <w:t>®</w:t>
      </w:r>
      <w:r>
        <w:rPr>
          <w:rFonts w:ascii="Arial" w:eastAsia="Arial" w:hAnsi="Arial" w:cs="Arial"/>
        </w:rPr>
        <w:t xml:space="preserve"> Hex-Head Fastener, coated with mini drill-point.</w:t>
      </w:r>
    </w:p>
    <w:p w14:paraId="2D9B11F7" w14:textId="77777777" w:rsidR="0004480A" w:rsidRDefault="00000000">
      <w:pPr>
        <w:numPr>
          <w:ilvl w:val="0"/>
          <w:numId w:val="2"/>
        </w:numPr>
        <w:spacing w:before="60" w:after="0" w:line="240" w:lineRule="auto"/>
        <w:ind w:left="1800" w:hanging="360"/>
        <w:rPr>
          <w:rFonts w:ascii="Arial" w:eastAsia="Arial" w:hAnsi="Arial" w:cs="Arial"/>
        </w:rPr>
      </w:pPr>
      <w:r>
        <w:rPr>
          <w:rFonts w:ascii="Arial" w:eastAsia="Arial" w:hAnsi="Arial" w:cs="Arial"/>
        </w:rPr>
        <w:t>Fastener Corrosion Resistance:</w:t>
      </w:r>
    </w:p>
    <w:p w14:paraId="310D0447" w14:textId="77777777" w:rsidR="0004480A" w:rsidRDefault="00000000">
      <w:pPr>
        <w:numPr>
          <w:ilvl w:val="0"/>
          <w:numId w:val="2"/>
        </w:numPr>
        <w:tabs>
          <w:tab w:val="left" w:pos="2880"/>
        </w:tabs>
        <w:spacing w:before="60" w:after="0" w:line="240" w:lineRule="auto"/>
        <w:ind w:left="2880" w:hanging="720"/>
        <w:rPr>
          <w:rFonts w:ascii="Arial" w:eastAsia="Arial" w:hAnsi="Arial" w:cs="Arial"/>
        </w:rPr>
      </w:pPr>
      <w:r>
        <w:rPr>
          <w:rFonts w:ascii="Arial" w:eastAsia="Arial" w:hAnsi="Arial" w:cs="Arial"/>
        </w:rPr>
        <w:lastRenderedPageBreak/>
        <w:t>Carbon Steel: Coated to provide not less than 1,700 hours of ASTM B 117 salt spray performance with no white or red rust; 18 cycles of ASTM G 87 (DIN 50018) SO</w:t>
      </w:r>
      <w:r>
        <w:rPr>
          <w:rFonts w:ascii="Arial" w:eastAsia="Arial" w:hAnsi="Arial" w:cs="Arial"/>
          <w:vertAlign w:val="superscript"/>
        </w:rPr>
        <w:t xml:space="preserve">2 </w:t>
      </w:r>
      <w:proofErr w:type="spellStart"/>
      <w:r>
        <w:rPr>
          <w:rFonts w:ascii="Arial" w:eastAsia="Arial" w:hAnsi="Arial" w:cs="Arial"/>
        </w:rPr>
        <w:t>Kesternich</w:t>
      </w:r>
      <w:proofErr w:type="spellEnd"/>
      <w:r>
        <w:rPr>
          <w:rFonts w:ascii="Arial" w:eastAsia="Arial" w:hAnsi="Arial" w:cs="Arial"/>
        </w:rPr>
        <w:t xml:space="preserve"> testing with not more than 15 percent red rust.</w:t>
      </w:r>
    </w:p>
    <w:p w14:paraId="5B69DF93" w14:textId="77777777" w:rsidR="0004480A" w:rsidRDefault="00000000">
      <w:pPr>
        <w:numPr>
          <w:ilvl w:val="0"/>
          <w:numId w:val="2"/>
        </w:numPr>
        <w:tabs>
          <w:tab w:val="left" w:pos="1440"/>
        </w:tabs>
        <w:spacing w:before="120" w:after="120" w:line="240" w:lineRule="auto"/>
        <w:ind w:left="1440" w:hanging="720"/>
        <w:rPr>
          <w:rFonts w:ascii="Arial" w:eastAsia="Arial" w:hAnsi="Arial" w:cs="Arial"/>
        </w:rPr>
      </w:pPr>
      <w:r>
        <w:rPr>
          <w:rFonts w:ascii="Arial" w:eastAsia="Arial" w:hAnsi="Arial" w:cs="Arial"/>
        </w:rPr>
        <w:t>Fasteners for Frame Components:</w:t>
      </w:r>
    </w:p>
    <w:p w14:paraId="07B2E4B2" w14:textId="77777777" w:rsidR="0004480A" w:rsidRDefault="00000000">
      <w:pPr>
        <w:numPr>
          <w:ilvl w:val="0"/>
          <w:numId w:val="2"/>
        </w:numPr>
        <w:spacing w:before="60" w:after="0" w:line="240" w:lineRule="auto"/>
        <w:ind w:left="1800" w:hanging="360"/>
        <w:rPr>
          <w:rFonts w:ascii="Arial" w:eastAsia="Arial" w:hAnsi="Arial" w:cs="Arial"/>
        </w:rPr>
      </w:pPr>
      <w:r>
        <w:rPr>
          <w:rFonts w:ascii="Arial" w:eastAsia="Arial" w:hAnsi="Arial" w:cs="Arial"/>
        </w:rPr>
        <w:t xml:space="preserve">Attachment of System frame components to Steel Substrate: #10-16 x ¾ inch (19.05mm) self-drilling screws with corrosion-resistant coating. Installed every 24 inches (60.96cm) on center. </w:t>
      </w:r>
    </w:p>
    <w:p w14:paraId="74FC2F6B" w14:textId="77777777" w:rsidR="0004480A" w:rsidRDefault="00000000">
      <w:pPr>
        <w:numPr>
          <w:ilvl w:val="0"/>
          <w:numId w:val="2"/>
        </w:numPr>
        <w:tabs>
          <w:tab w:val="left" w:pos="2880"/>
        </w:tabs>
        <w:spacing w:before="60" w:after="0" w:line="240" w:lineRule="auto"/>
        <w:ind w:left="2880" w:hanging="720"/>
        <w:rPr>
          <w:rFonts w:ascii="Arial" w:eastAsia="Arial" w:hAnsi="Arial" w:cs="Arial"/>
        </w:rPr>
      </w:pPr>
      <w:r>
        <w:rPr>
          <w:rFonts w:ascii="Arial" w:eastAsia="Arial" w:hAnsi="Arial" w:cs="Arial"/>
        </w:rPr>
        <w:t>Acceptable Materials:</w:t>
      </w:r>
    </w:p>
    <w:p w14:paraId="09B402E7" w14:textId="77777777" w:rsidR="0004480A" w:rsidRDefault="00000000">
      <w:pPr>
        <w:numPr>
          <w:ilvl w:val="0"/>
          <w:numId w:val="2"/>
        </w:numPr>
        <w:spacing w:before="60" w:after="0" w:line="240" w:lineRule="auto"/>
        <w:ind w:left="3240" w:hanging="360"/>
        <w:rPr>
          <w:rFonts w:ascii="Arial" w:eastAsia="Arial" w:hAnsi="Arial" w:cs="Arial"/>
        </w:rPr>
      </w:pPr>
      <w:r>
        <w:rPr>
          <w:rFonts w:ascii="Arial" w:eastAsia="Arial" w:hAnsi="Arial" w:cs="Arial"/>
        </w:rPr>
        <w:t>#10-16 x ¾ inch AL13</w:t>
      </w:r>
      <w:r>
        <w:rPr>
          <w:rFonts w:ascii="Arial" w:eastAsia="Arial" w:hAnsi="Arial" w:cs="Arial"/>
          <w:vertAlign w:val="subscript"/>
        </w:rPr>
        <w:t>®</w:t>
      </w:r>
      <w:r>
        <w:rPr>
          <w:rFonts w:ascii="Arial" w:eastAsia="Arial" w:hAnsi="Arial" w:cs="Arial"/>
        </w:rPr>
        <w:t xml:space="preserve"> Hex-Head Fastener, coated with drill-point. </w:t>
      </w:r>
    </w:p>
    <w:p w14:paraId="59E0021A" w14:textId="77777777" w:rsidR="0004480A" w:rsidRDefault="00000000">
      <w:pPr>
        <w:numPr>
          <w:ilvl w:val="0"/>
          <w:numId w:val="2"/>
        </w:numPr>
        <w:spacing w:before="60" w:after="0" w:line="240" w:lineRule="auto"/>
        <w:ind w:left="1800" w:hanging="360"/>
        <w:rPr>
          <w:rFonts w:ascii="Arial" w:eastAsia="Arial" w:hAnsi="Arial" w:cs="Arial"/>
        </w:rPr>
      </w:pPr>
      <w:r>
        <w:rPr>
          <w:rFonts w:ascii="Arial" w:eastAsia="Arial" w:hAnsi="Arial" w:cs="Arial"/>
        </w:rPr>
        <w:t>Attachment of System frame components to Wood Substrate: #12-14 x 1 ½ inch (38mm) mini drill-point fasteners with EPDM composite washers and corrosion-resistant coating. Installed every 16 inches (40.64cm) on center, unless securing a segmented (3 ¼ inch) (8.25cm) backplate (installed 16 inches (40.64cm) on center), in which case two fasteners per segmented piece are required.</w:t>
      </w:r>
    </w:p>
    <w:p w14:paraId="01BD8367" w14:textId="77777777" w:rsidR="0004480A" w:rsidRDefault="00000000">
      <w:pPr>
        <w:numPr>
          <w:ilvl w:val="0"/>
          <w:numId w:val="2"/>
        </w:numPr>
        <w:tabs>
          <w:tab w:val="left" w:pos="2880"/>
        </w:tabs>
        <w:spacing w:before="60" w:after="0" w:line="240" w:lineRule="auto"/>
        <w:ind w:left="2880" w:hanging="720"/>
        <w:rPr>
          <w:rFonts w:ascii="Arial" w:eastAsia="Arial" w:hAnsi="Arial" w:cs="Arial"/>
        </w:rPr>
      </w:pPr>
      <w:r>
        <w:rPr>
          <w:rFonts w:ascii="Arial" w:eastAsia="Arial" w:hAnsi="Arial" w:cs="Arial"/>
        </w:rPr>
        <w:t xml:space="preserve">Acceptable </w:t>
      </w:r>
      <w:proofErr w:type="gramStart"/>
      <w:r>
        <w:rPr>
          <w:rFonts w:ascii="Arial" w:eastAsia="Arial" w:hAnsi="Arial" w:cs="Arial"/>
        </w:rPr>
        <w:t>Materials;</w:t>
      </w:r>
      <w:proofErr w:type="gramEnd"/>
    </w:p>
    <w:p w14:paraId="5E66C5BB" w14:textId="77777777" w:rsidR="0004480A" w:rsidRDefault="00000000">
      <w:pPr>
        <w:numPr>
          <w:ilvl w:val="0"/>
          <w:numId w:val="2"/>
        </w:numPr>
        <w:spacing w:before="60" w:after="0" w:line="240" w:lineRule="auto"/>
        <w:ind w:left="3240" w:hanging="360"/>
        <w:rPr>
          <w:rFonts w:ascii="Arial" w:eastAsia="Arial" w:hAnsi="Arial" w:cs="Arial"/>
        </w:rPr>
      </w:pPr>
      <w:r>
        <w:rPr>
          <w:rFonts w:ascii="Arial" w:eastAsia="Arial" w:hAnsi="Arial" w:cs="Arial"/>
        </w:rPr>
        <w:t>#12-14 x 1 ½ inch AL13</w:t>
      </w:r>
      <w:r>
        <w:rPr>
          <w:rFonts w:ascii="Arial" w:eastAsia="Arial" w:hAnsi="Arial" w:cs="Arial"/>
          <w:vertAlign w:val="subscript"/>
        </w:rPr>
        <w:t>®</w:t>
      </w:r>
      <w:r>
        <w:rPr>
          <w:rFonts w:ascii="Arial" w:eastAsia="Arial" w:hAnsi="Arial" w:cs="Arial"/>
        </w:rPr>
        <w:t xml:space="preserve"> Hex-Head Fastener, coated with mini drill-point.</w:t>
      </w:r>
    </w:p>
    <w:p w14:paraId="27BC836F" w14:textId="77777777" w:rsidR="0004480A" w:rsidRDefault="00000000">
      <w:pPr>
        <w:numPr>
          <w:ilvl w:val="0"/>
          <w:numId w:val="2"/>
        </w:numPr>
        <w:spacing w:before="60" w:after="0" w:line="240" w:lineRule="auto"/>
        <w:ind w:left="1800" w:hanging="360"/>
        <w:rPr>
          <w:rFonts w:ascii="Arial" w:eastAsia="Arial" w:hAnsi="Arial" w:cs="Arial"/>
        </w:rPr>
      </w:pPr>
      <w:r>
        <w:rPr>
          <w:rFonts w:ascii="Arial" w:eastAsia="Arial" w:hAnsi="Arial" w:cs="Arial"/>
        </w:rPr>
        <w:t>Fastener Corrosion Resistance:</w:t>
      </w:r>
    </w:p>
    <w:p w14:paraId="060B0468" w14:textId="77777777" w:rsidR="0004480A" w:rsidRDefault="00000000">
      <w:pPr>
        <w:numPr>
          <w:ilvl w:val="0"/>
          <w:numId w:val="2"/>
        </w:numPr>
        <w:tabs>
          <w:tab w:val="left" w:pos="2880"/>
        </w:tabs>
        <w:spacing w:before="60" w:after="0" w:line="240" w:lineRule="auto"/>
        <w:ind w:left="2880" w:hanging="720"/>
        <w:rPr>
          <w:rFonts w:ascii="Arial" w:eastAsia="Arial" w:hAnsi="Arial" w:cs="Arial"/>
        </w:rPr>
      </w:pPr>
      <w:r>
        <w:rPr>
          <w:rFonts w:ascii="Arial" w:eastAsia="Arial" w:hAnsi="Arial" w:cs="Arial"/>
        </w:rPr>
        <w:t>Carbon Steel: Coated to provide not less than 1,700 hours of ASTM B 117 salt spray performance with no white or red rust; 18 cycles of ASTM G 87 (DIN 50018) SO</w:t>
      </w:r>
      <w:r>
        <w:rPr>
          <w:rFonts w:ascii="Arial" w:eastAsia="Arial" w:hAnsi="Arial" w:cs="Arial"/>
          <w:vertAlign w:val="superscript"/>
        </w:rPr>
        <w:t xml:space="preserve">2 </w:t>
      </w:r>
      <w:proofErr w:type="spellStart"/>
      <w:r>
        <w:rPr>
          <w:rFonts w:ascii="Arial" w:eastAsia="Arial" w:hAnsi="Arial" w:cs="Arial"/>
        </w:rPr>
        <w:t>Kesternich</w:t>
      </w:r>
      <w:proofErr w:type="spellEnd"/>
      <w:r>
        <w:rPr>
          <w:rFonts w:ascii="Arial" w:eastAsia="Arial" w:hAnsi="Arial" w:cs="Arial"/>
        </w:rPr>
        <w:t xml:space="preserve"> testing with not more than 15 percent red rust.</w:t>
      </w:r>
    </w:p>
    <w:p w14:paraId="6FB4BD67" w14:textId="77777777" w:rsidR="0004480A" w:rsidRDefault="00000000">
      <w:pPr>
        <w:numPr>
          <w:ilvl w:val="0"/>
          <w:numId w:val="2"/>
        </w:numPr>
        <w:tabs>
          <w:tab w:val="left" w:pos="1440"/>
        </w:tabs>
        <w:spacing w:before="120" w:after="120" w:line="240" w:lineRule="auto"/>
        <w:ind w:left="1440" w:hanging="720"/>
        <w:rPr>
          <w:rFonts w:ascii="Arial" w:eastAsia="Arial" w:hAnsi="Arial" w:cs="Arial"/>
        </w:rPr>
      </w:pPr>
      <w:r>
        <w:rPr>
          <w:rFonts w:ascii="Arial" w:eastAsia="Arial" w:hAnsi="Arial" w:cs="Arial"/>
        </w:rPr>
        <w:t>Isolation Tape: Manufacturers standard material for separating dissimilar metals from direct contact.</w:t>
      </w:r>
    </w:p>
    <w:p w14:paraId="03D31E65" w14:textId="77777777" w:rsidR="0004480A" w:rsidRDefault="00000000">
      <w:pPr>
        <w:numPr>
          <w:ilvl w:val="0"/>
          <w:numId w:val="2"/>
        </w:numPr>
        <w:tabs>
          <w:tab w:val="left" w:pos="1440"/>
        </w:tabs>
        <w:spacing w:before="120" w:after="120" w:line="240" w:lineRule="auto"/>
        <w:ind w:left="1440" w:hanging="720"/>
        <w:rPr>
          <w:rFonts w:ascii="Arial" w:eastAsia="Arial" w:hAnsi="Arial" w:cs="Arial"/>
        </w:rPr>
      </w:pPr>
      <w:r>
        <w:rPr>
          <w:rFonts w:ascii="Arial" w:eastAsia="Arial" w:hAnsi="Arial" w:cs="Arial"/>
        </w:rPr>
        <w:t>Insulation Fastenings: Corrosion resistant, hot dipped galvanized bugle head screws with 1 ½ inch (38mm) diameter washer, one inch (25mm) minimum penetration into framing.</w:t>
      </w:r>
    </w:p>
    <w:p w14:paraId="5541B379" w14:textId="77777777" w:rsidR="0004480A" w:rsidRDefault="00000000">
      <w:pPr>
        <w:numPr>
          <w:ilvl w:val="0"/>
          <w:numId w:val="2"/>
        </w:numPr>
        <w:tabs>
          <w:tab w:val="left" w:pos="1440"/>
        </w:tabs>
        <w:spacing w:before="120" w:after="120" w:line="240" w:lineRule="auto"/>
        <w:ind w:left="1440" w:hanging="720"/>
        <w:rPr>
          <w:rFonts w:ascii="Arial" w:eastAsia="Arial" w:hAnsi="Arial" w:cs="Arial"/>
        </w:rPr>
      </w:pPr>
      <w:r>
        <w:rPr>
          <w:rFonts w:ascii="Arial" w:eastAsia="Arial" w:hAnsi="Arial" w:cs="Arial"/>
        </w:rPr>
        <w:t xml:space="preserve">Insulation: Rigid type </w:t>
      </w:r>
      <w:r>
        <w:rPr>
          <w:rFonts w:ascii="Arial" w:eastAsia="Arial" w:hAnsi="Arial" w:cs="Arial"/>
          <w:color w:val="548DD4"/>
        </w:rPr>
        <w:t xml:space="preserve">[4] [3] [2] inch </w:t>
      </w:r>
      <w:r>
        <w:rPr>
          <w:rFonts w:ascii="Arial" w:eastAsia="Arial" w:hAnsi="Arial" w:cs="Arial"/>
        </w:rPr>
        <w:t>as specified in Section 07 21 13.</w:t>
      </w:r>
    </w:p>
    <w:p w14:paraId="548F1E4B" w14:textId="77777777" w:rsidR="0004480A" w:rsidRDefault="00000000">
      <w:pPr>
        <w:numPr>
          <w:ilvl w:val="0"/>
          <w:numId w:val="2"/>
        </w:numPr>
        <w:tabs>
          <w:tab w:val="left" w:pos="1440"/>
        </w:tabs>
        <w:spacing w:before="120" w:after="120" w:line="240" w:lineRule="auto"/>
        <w:ind w:left="1440" w:hanging="720"/>
        <w:rPr>
          <w:rFonts w:ascii="Arial" w:eastAsia="Arial" w:hAnsi="Arial" w:cs="Arial"/>
        </w:rPr>
      </w:pPr>
      <w:r>
        <w:rPr>
          <w:rFonts w:ascii="Arial" w:eastAsia="Arial" w:hAnsi="Arial" w:cs="Arial"/>
        </w:rPr>
        <w:t xml:space="preserve">Air/Vapour Retarder: </w:t>
      </w:r>
      <w:proofErr w:type="spellStart"/>
      <w:r>
        <w:rPr>
          <w:rFonts w:ascii="Arial" w:eastAsia="Arial" w:hAnsi="Arial" w:cs="Arial"/>
        </w:rPr>
        <w:t>Selfadhesive</w:t>
      </w:r>
      <w:proofErr w:type="spellEnd"/>
      <w:r>
        <w:rPr>
          <w:rFonts w:ascii="Arial" w:eastAsia="Arial" w:hAnsi="Arial" w:cs="Arial"/>
        </w:rPr>
        <w:t xml:space="preserve"> membrane as specified in Section 07 27 13.</w:t>
      </w:r>
    </w:p>
    <w:p w14:paraId="118A0E52" w14:textId="77777777" w:rsidR="0004480A" w:rsidRDefault="00000000">
      <w:pPr>
        <w:numPr>
          <w:ilvl w:val="0"/>
          <w:numId w:val="2"/>
        </w:numPr>
        <w:tabs>
          <w:tab w:val="left" w:pos="1440"/>
        </w:tabs>
        <w:spacing w:before="120" w:after="120" w:line="240" w:lineRule="auto"/>
        <w:ind w:left="1440" w:hanging="720"/>
        <w:rPr>
          <w:rFonts w:ascii="Arial" w:eastAsia="Arial" w:hAnsi="Arial" w:cs="Arial"/>
        </w:rPr>
      </w:pPr>
      <w:r>
        <w:rPr>
          <w:rFonts w:ascii="Arial" w:eastAsia="Arial" w:hAnsi="Arial" w:cs="Arial"/>
        </w:rPr>
        <w:t>Sealant: as indicated in Section 07 92 00.  Color of exposed sealant to match adjacent plank.</w:t>
      </w:r>
    </w:p>
    <w:p w14:paraId="785428EA" w14:textId="77777777" w:rsidR="0004480A" w:rsidRDefault="00000000">
      <w:pPr>
        <w:numPr>
          <w:ilvl w:val="0"/>
          <w:numId w:val="2"/>
        </w:numPr>
        <w:tabs>
          <w:tab w:val="left" w:pos="1440"/>
        </w:tabs>
        <w:spacing w:before="120" w:after="120" w:line="240" w:lineRule="auto"/>
        <w:ind w:left="1440" w:hanging="720"/>
        <w:rPr>
          <w:rFonts w:ascii="Arial" w:eastAsia="Arial" w:hAnsi="Arial" w:cs="Arial"/>
        </w:rPr>
      </w:pPr>
      <w:r>
        <w:rPr>
          <w:rFonts w:ascii="Arial" w:eastAsia="Arial" w:hAnsi="Arial" w:cs="Arial"/>
        </w:rPr>
        <w:t xml:space="preserve">Gaskets: formed from medium durometer </w:t>
      </w:r>
      <w:proofErr w:type="spellStart"/>
      <w:r>
        <w:rPr>
          <w:rFonts w:ascii="Arial" w:eastAsia="Arial" w:hAnsi="Arial" w:cs="Arial"/>
        </w:rPr>
        <w:t>Santoprene</w:t>
      </w:r>
      <w:proofErr w:type="spellEnd"/>
      <w:r>
        <w:rPr>
          <w:rFonts w:ascii="Arial" w:eastAsia="Arial" w:hAnsi="Arial" w:cs="Arial"/>
        </w:rPr>
        <w:t xml:space="preserve"> or EPDM.</w:t>
      </w:r>
    </w:p>
    <w:p w14:paraId="4FB2A400" w14:textId="77777777" w:rsidR="0004480A" w:rsidRDefault="00000000">
      <w:pPr>
        <w:numPr>
          <w:ilvl w:val="0"/>
          <w:numId w:val="2"/>
        </w:numPr>
        <w:tabs>
          <w:tab w:val="left" w:pos="1440"/>
        </w:tabs>
        <w:spacing w:before="120" w:after="120" w:line="240" w:lineRule="auto"/>
        <w:ind w:left="1440" w:hanging="720"/>
        <w:rPr>
          <w:rFonts w:ascii="Arial" w:eastAsia="Arial" w:hAnsi="Arial" w:cs="Arial"/>
        </w:rPr>
      </w:pPr>
      <w:r>
        <w:rPr>
          <w:rFonts w:ascii="Arial" w:eastAsia="Arial" w:hAnsi="Arial" w:cs="Arial"/>
        </w:rPr>
        <w:t>Accessories: cap flashings, drip flashings, internal corner flashings, copings and closures for head, jamb, sill and corners, of same material, thickness and finish as exterior cladding, brake formed to shape.</w:t>
      </w:r>
    </w:p>
    <w:p w14:paraId="134A6BBE" w14:textId="77777777" w:rsidR="0004480A" w:rsidRDefault="00000000">
      <w:pPr>
        <w:numPr>
          <w:ilvl w:val="0"/>
          <w:numId w:val="2"/>
        </w:numPr>
        <w:tabs>
          <w:tab w:val="left" w:pos="1440"/>
        </w:tabs>
        <w:spacing w:before="120" w:after="120" w:line="240" w:lineRule="auto"/>
        <w:ind w:left="1440" w:hanging="720"/>
        <w:rPr>
          <w:rFonts w:ascii="Arial" w:eastAsia="Arial" w:hAnsi="Arial" w:cs="Arial"/>
        </w:rPr>
      </w:pPr>
      <w:r>
        <w:rPr>
          <w:rFonts w:ascii="Arial" w:eastAsia="Arial" w:hAnsi="Arial" w:cs="Arial"/>
        </w:rPr>
        <w:t xml:space="preserve">Bituminous Coating: </w:t>
      </w:r>
      <w:proofErr w:type="spellStart"/>
      <w:r>
        <w:rPr>
          <w:rFonts w:ascii="Arial" w:eastAsia="Arial" w:hAnsi="Arial" w:cs="Arial"/>
        </w:rPr>
        <w:t>Coldapplied</w:t>
      </w:r>
      <w:proofErr w:type="spellEnd"/>
      <w:r>
        <w:rPr>
          <w:rFonts w:ascii="Arial" w:eastAsia="Arial" w:hAnsi="Arial" w:cs="Arial"/>
        </w:rPr>
        <w:t xml:space="preserve"> asphalt mastic, in accordance with CGSB 1.108, compounded for 15 mil (0.40mm) dry film thickness per coat with inert type noncorrosive compound free of asbestos fibres, sulphur components, and other deleterious impurities.</w:t>
      </w:r>
    </w:p>
    <w:p w14:paraId="29142666" w14:textId="77777777" w:rsidR="0004480A" w:rsidRDefault="00000000">
      <w:pPr>
        <w:numPr>
          <w:ilvl w:val="0"/>
          <w:numId w:val="2"/>
        </w:numPr>
        <w:tabs>
          <w:tab w:val="left" w:pos="1440"/>
        </w:tabs>
        <w:spacing w:before="120" w:after="120" w:line="240" w:lineRule="auto"/>
        <w:ind w:left="1440" w:hanging="720"/>
        <w:rPr>
          <w:rFonts w:ascii="Arial" w:eastAsia="Arial" w:hAnsi="Arial" w:cs="Arial"/>
        </w:rPr>
      </w:pPr>
      <w:r>
        <w:rPr>
          <w:rFonts w:ascii="Arial" w:eastAsia="Arial" w:hAnsi="Arial" w:cs="Arial"/>
        </w:rPr>
        <w:lastRenderedPageBreak/>
        <w:t>Expansion joints: Install expansion joints as detailed in the project drawings.  Joints shall allow for calculated structural movement and thermal changes of the planks.</w:t>
      </w:r>
    </w:p>
    <w:p w14:paraId="0511F0BF" w14:textId="77777777" w:rsidR="0004480A" w:rsidRDefault="00000000">
      <w:pPr>
        <w:keepNext/>
        <w:keepLines/>
        <w:numPr>
          <w:ilvl w:val="0"/>
          <w:numId w:val="2"/>
        </w:numPr>
        <w:tabs>
          <w:tab w:val="left" w:pos="1440"/>
        </w:tabs>
        <w:spacing w:before="240" w:after="0" w:line="240" w:lineRule="auto"/>
        <w:ind w:left="1440" w:hanging="1440"/>
        <w:rPr>
          <w:rFonts w:ascii="Times New Roman" w:eastAsia="Times New Roman" w:hAnsi="Times New Roman" w:cs="Times New Roman"/>
          <w:b/>
          <w:caps/>
        </w:rPr>
      </w:pPr>
      <w:r>
        <w:rPr>
          <w:rFonts w:ascii="Arial Bold" w:eastAsia="Arial Bold" w:hAnsi="Arial Bold" w:cs="Arial Bold"/>
          <w:b/>
          <w:caps/>
        </w:rPr>
        <w:t>2.4                  FABRICATION</w:t>
      </w:r>
    </w:p>
    <w:p w14:paraId="1C4D9320" w14:textId="77777777" w:rsidR="0004480A" w:rsidRDefault="00000000">
      <w:pPr>
        <w:numPr>
          <w:ilvl w:val="0"/>
          <w:numId w:val="2"/>
        </w:numPr>
        <w:tabs>
          <w:tab w:val="left" w:pos="1440"/>
        </w:tabs>
        <w:spacing w:before="120" w:after="120" w:line="240" w:lineRule="auto"/>
        <w:ind w:left="1440" w:hanging="720"/>
        <w:rPr>
          <w:rFonts w:ascii="Arial" w:eastAsia="Arial" w:hAnsi="Arial" w:cs="Arial"/>
        </w:rPr>
      </w:pPr>
      <w:r>
        <w:rPr>
          <w:rFonts w:ascii="Arial" w:eastAsia="Arial" w:hAnsi="Arial" w:cs="Arial"/>
        </w:rPr>
        <w:t>Fabricate and finish cladding, and accessories at the factory to greatest extent possible using manufacturer's standard procedures and processes and conforming to indicated profiles and with dimensional and structural requirements.</w:t>
      </w:r>
    </w:p>
    <w:p w14:paraId="6711EDE4" w14:textId="77777777" w:rsidR="0004480A" w:rsidRDefault="00000000">
      <w:pPr>
        <w:numPr>
          <w:ilvl w:val="0"/>
          <w:numId w:val="2"/>
        </w:numPr>
        <w:tabs>
          <w:tab w:val="left" w:pos="1440"/>
        </w:tabs>
        <w:spacing w:before="120" w:after="120" w:line="240" w:lineRule="auto"/>
        <w:ind w:left="1440" w:hanging="720"/>
        <w:rPr>
          <w:rFonts w:ascii="Arial" w:eastAsia="Arial" w:hAnsi="Arial" w:cs="Arial"/>
        </w:rPr>
      </w:pPr>
      <w:r>
        <w:rPr>
          <w:rFonts w:ascii="Arial" w:eastAsia="Arial" w:hAnsi="Arial" w:cs="Arial"/>
        </w:rPr>
        <w:t xml:space="preserve">Fabricate cladding true, plumb and square, with no </w:t>
      </w:r>
      <w:proofErr w:type="spellStart"/>
      <w:r>
        <w:rPr>
          <w:rFonts w:ascii="Arial" w:eastAsia="Arial" w:hAnsi="Arial" w:cs="Arial"/>
        </w:rPr>
        <w:t>oilcanning</w:t>
      </w:r>
      <w:proofErr w:type="spellEnd"/>
      <w:r>
        <w:rPr>
          <w:rFonts w:ascii="Arial" w:eastAsia="Arial" w:hAnsi="Arial" w:cs="Arial"/>
        </w:rPr>
        <w:t xml:space="preserve"> or deformity that detracts from aesthetic appearance, matching quality and installation of accepted </w:t>
      </w:r>
      <w:proofErr w:type="spellStart"/>
      <w:r>
        <w:rPr>
          <w:rFonts w:ascii="Arial" w:eastAsia="Arial" w:hAnsi="Arial" w:cs="Arial"/>
        </w:rPr>
        <w:t>mockup</w:t>
      </w:r>
      <w:proofErr w:type="spellEnd"/>
      <w:r>
        <w:rPr>
          <w:rFonts w:ascii="Arial" w:eastAsia="Arial" w:hAnsi="Arial" w:cs="Arial"/>
        </w:rPr>
        <w:t xml:space="preserve"> specified above.</w:t>
      </w:r>
    </w:p>
    <w:p w14:paraId="35E037AB" w14:textId="77777777" w:rsidR="0004480A" w:rsidRDefault="00000000">
      <w:pPr>
        <w:numPr>
          <w:ilvl w:val="0"/>
          <w:numId w:val="2"/>
        </w:numPr>
        <w:tabs>
          <w:tab w:val="left" w:pos="1440"/>
        </w:tabs>
        <w:spacing w:before="120" w:after="120" w:line="240" w:lineRule="auto"/>
        <w:ind w:left="1440" w:hanging="720"/>
        <w:rPr>
          <w:rFonts w:ascii="Arial" w:eastAsia="Arial" w:hAnsi="Arial" w:cs="Arial"/>
        </w:rPr>
      </w:pPr>
      <w:r>
        <w:rPr>
          <w:rFonts w:ascii="Arial" w:eastAsia="Arial" w:hAnsi="Arial" w:cs="Arial"/>
        </w:rPr>
        <w:t>Apply bituminous coating or other permanent separation materials on concealed plank surfaces where cladding will be in direct contact with substrate materials that are not compatible or could result in corrosion or deterioration of either materials or finishes.</w:t>
      </w:r>
    </w:p>
    <w:p w14:paraId="75C46DEA" w14:textId="77777777" w:rsidR="0004480A" w:rsidRDefault="00000000">
      <w:pPr>
        <w:keepNext/>
        <w:keepLines/>
        <w:numPr>
          <w:ilvl w:val="0"/>
          <w:numId w:val="2"/>
        </w:numPr>
        <w:tabs>
          <w:tab w:val="left" w:pos="1440"/>
        </w:tabs>
        <w:spacing w:before="480" w:after="0" w:line="240" w:lineRule="auto"/>
        <w:ind w:left="1440" w:hanging="1440"/>
        <w:rPr>
          <w:rFonts w:ascii="Arial" w:eastAsia="Arial" w:hAnsi="Arial" w:cs="Arial"/>
          <w:b/>
          <w:sz w:val="24"/>
        </w:rPr>
      </w:pPr>
      <w:r>
        <w:rPr>
          <w:rFonts w:ascii="Arial" w:eastAsia="Arial" w:hAnsi="Arial" w:cs="Arial"/>
          <w:b/>
          <w:sz w:val="24"/>
        </w:rPr>
        <w:t xml:space="preserve">PART 3 </w:t>
      </w:r>
      <w:r>
        <w:rPr>
          <w:rFonts w:ascii="Arial" w:eastAsia="Arial" w:hAnsi="Arial" w:cs="Arial"/>
          <w:b/>
          <w:sz w:val="24"/>
        </w:rPr>
        <w:tab/>
        <w:t>EXECUTION</w:t>
      </w:r>
    </w:p>
    <w:p w14:paraId="0BB99F33" w14:textId="77777777" w:rsidR="0004480A" w:rsidRDefault="00000000">
      <w:pPr>
        <w:keepNext/>
        <w:keepLines/>
        <w:numPr>
          <w:ilvl w:val="0"/>
          <w:numId w:val="2"/>
        </w:numPr>
        <w:tabs>
          <w:tab w:val="left" w:pos="1440"/>
        </w:tabs>
        <w:spacing w:before="240" w:after="0" w:line="240" w:lineRule="auto"/>
        <w:ind w:left="1440" w:hanging="1440"/>
        <w:rPr>
          <w:rFonts w:ascii="Arial Bold" w:eastAsia="Arial Bold" w:hAnsi="Arial Bold" w:cs="Arial Bold"/>
          <w:b/>
          <w:caps/>
        </w:rPr>
      </w:pPr>
      <w:r>
        <w:rPr>
          <w:rFonts w:ascii="Arial Bold" w:eastAsia="Arial Bold" w:hAnsi="Arial Bold" w:cs="Arial Bold"/>
          <w:b/>
          <w:caps/>
        </w:rPr>
        <w:t>3.1</w:t>
      </w:r>
      <w:r>
        <w:rPr>
          <w:rFonts w:ascii="Arial Bold" w:eastAsia="Arial Bold" w:hAnsi="Arial Bold" w:cs="Arial Bold"/>
          <w:b/>
          <w:caps/>
        </w:rPr>
        <w:tab/>
        <w:t>MANUFACTURER’S INSTRUCTIONS</w:t>
      </w:r>
    </w:p>
    <w:p w14:paraId="6B1D1E4C" w14:textId="77777777" w:rsidR="0004480A" w:rsidRDefault="00000000">
      <w:pPr>
        <w:keepLines/>
        <w:numPr>
          <w:ilvl w:val="0"/>
          <w:numId w:val="2"/>
        </w:numPr>
        <w:tabs>
          <w:tab w:val="left" w:pos="1440"/>
        </w:tabs>
        <w:spacing w:before="120" w:after="120" w:line="240" w:lineRule="auto"/>
        <w:ind w:left="1440" w:hanging="720"/>
        <w:rPr>
          <w:rFonts w:ascii="Arial" w:eastAsia="Arial" w:hAnsi="Arial" w:cs="Arial"/>
        </w:rPr>
      </w:pPr>
      <w:r>
        <w:rPr>
          <w:rFonts w:ascii="Arial" w:eastAsia="Arial" w:hAnsi="Arial" w:cs="Arial"/>
        </w:rPr>
        <w:t>Compliance: comply with manufacturer's written recommendations or specifications, including current product technical bulletins, handling, storage and installation instructions, and datasheets.</w:t>
      </w:r>
    </w:p>
    <w:p w14:paraId="57204158" w14:textId="77777777" w:rsidR="0004480A" w:rsidRDefault="00000000">
      <w:pPr>
        <w:keepNext/>
        <w:keepLines/>
        <w:numPr>
          <w:ilvl w:val="0"/>
          <w:numId w:val="2"/>
        </w:numPr>
        <w:tabs>
          <w:tab w:val="left" w:pos="1440"/>
        </w:tabs>
        <w:spacing w:before="240" w:after="0" w:line="240" w:lineRule="auto"/>
        <w:ind w:left="1440" w:hanging="1440"/>
        <w:rPr>
          <w:rFonts w:ascii="Arial Bold" w:eastAsia="Arial Bold" w:hAnsi="Arial Bold" w:cs="Arial Bold"/>
          <w:b/>
          <w:caps/>
        </w:rPr>
      </w:pPr>
      <w:r>
        <w:rPr>
          <w:rFonts w:ascii="Arial Bold" w:eastAsia="Arial Bold" w:hAnsi="Arial Bold" w:cs="Arial Bold"/>
          <w:b/>
          <w:caps/>
        </w:rPr>
        <w:t>3.2</w:t>
      </w:r>
      <w:r>
        <w:rPr>
          <w:rFonts w:ascii="Arial Bold" w:eastAsia="Arial Bold" w:hAnsi="Arial Bold" w:cs="Arial Bold"/>
          <w:b/>
          <w:caps/>
        </w:rPr>
        <w:tab/>
      </w:r>
      <w:r>
        <w:rPr>
          <w:rFonts w:ascii="Arial Bold" w:eastAsia="Arial Bold" w:hAnsi="Arial Bold" w:cs="Arial Bold"/>
          <w:b/>
          <w:caps/>
        </w:rPr>
        <w:tab/>
        <w:t xml:space="preserve">PREPARATION </w:t>
      </w:r>
      <w:r>
        <w:rPr>
          <w:rFonts w:ascii="Arial Bold" w:eastAsia="Arial Bold" w:hAnsi="Arial Bold" w:cs="Arial Bold"/>
          <w:b/>
          <w:caps/>
          <w:color w:val="548DD4"/>
        </w:rPr>
        <w:t>[EDIT AS REQUIRED]</w:t>
      </w:r>
    </w:p>
    <w:p w14:paraId="0B77B100" w14:textId="77777777" w:rsidR="0004480A" w:rsidRDefault="00000000">
      <w:pPr>
        <w:keepLines/>
        <w:numPr>
          <w:ilvl w:val="0"/>
          <w:numId w:val="2"/>
        </w:numPr>
        <w:tabs>
          <w:tab w:val="left" w:pos="1440"/>
        </w:tabs>
        <w:spacing w:before="120" w:after="120" w:line="240" w:lineRule="auto"/>
        <w:ind w:left="1440" w:hanging="720"/>
        <w:rPr>
          <w:rFonts w:ascii="Arial" w:eastAsia="Arial" w:hAnsi="Arial" w:cs="Arial"/>
        </w:rPr>
      </w:pPr>
      <w:r>
        <w:rPr>
          <w:rFonts w:ascii="Arial" w:eastAsia="Arial" w:hAnsi="Arial" w:cs="Arial"/>
        </w:rPr>
        <w:t>Installing contractor shall obtain field dimensions from job site before fabricating wall system.</w:t>
      </w:r>
    </w:p>
    <w:p w14:paraId="09CE1349" w14:textId="77777777" w:rsidR="0004480A" w:rsidRDefault="00000000">
      <w:pPr>
        <w:keepLines/>
        <w:numPr>
          <w:ilvl w:val="0"/>
          <w:numId w:val="2"/>
        </w:numPr>
        <w:tabs>
          <w:tab w:val="left" w:pos="1440"/>
        </w:tabs>
        <w:spacing w:before="120" w:after="120" w:line="240" w:lineRule="auto"/>
        <w:ind w:left="1440" w:hanging="720"/>
        <w:rPr>
          <w:rFonts w:ascii="Arial" w:eastAsia="Arial" w:hAnsi="Arial" w:cs="Arial"/>
        </w:rPr>
      </w:pPr>
      <w:r>
        <w:rPr>
          <w:rFonts w:ascii="Arial" w:eastAsia="Arial" w:hAnsi="Arial" w:cs="Arial"/>
        </w:rPr>
        <w:t>Ensure structural support is aligned, planar in acceptable condition.</w:t>
      </w:r>
    </w:p>
    <w:p w14:paraId="41C69988" w14:textId="77777777" w:rsidR="0004480A" w:rsidRDefault="00000000">
      <w:pPr>
        <w:keepLines/>
        <w:numPr>
          <w:ilvl w:val="0"/>
          <w:numId w:val="2"/>
        </w:numPr>
        <w:tabs>
          <w:tab w:val="left" w:pos="1440"/>
        </w:tabs>
        <w:spacing w:before="120" w:after="120" w:line="240" w:lineRule="auto"/>
        <w:ind w:left="1440" w:hanging="720"/>
        <w:rPr>
          <w:rFonts w:ascii="Arial" w:eastAsia="Arial" w:hAnsi="Arial" w:cs="Arial"/>
        </w:rPr>
      </w:pPr>
      <w:r>
        <w:rPr>
          <w:rFonts w:ascii="Arial" w:eastAsia="Arial" w:hAnsi="Arial" w:cs="Arial"/>
        </w:rPr>
        <w:t xml:space="preserve">Building surfaces shall be smooth, clean and dry, and free from defects detrimental to the installation of the system. Notify </w:t>
      </w:r>
      <w:r>
        <w:rPr>
          <w:rFonts w:ascii="Arial" w:eastAsia="Arial" w:hAnsi="Arial" w:cs="Arial"/>
          <w:color w:val="548DD4"/>
        </w:rPr>
        <w:t xml:space="preserve">[Owner’s Representative] [General Contractor] [Architect] [Consultant] of </w:t>
      </w:r>
      <w:r>
        <w:rPr>
          <w:rFonts w:ascii="Arial" w:eastAsia="Arial" w:hAnsi="Arial" w:cs="Arial"/>
        </w:rPr>
        <w:t>conditions not acceptable for installation of system.</w:t>
      </w:r>
    </w:p>
    <w:p w14:paraId="7AFCD137" w14:textId="77777777" w:rsidR="0004480A" w:rsidRDefault="00000000">
      <w:pPr>
        <w:keepLines/>
        <w:numPr>
          <w:ilvl w:val="0"/>
          <w:numId w:val="2"/>
        </w:numPr>
        <w:tabs>
          <w:tab w:val="left" w:pos="1440"/>
        </w:tabs>
        <w:spacing w:before="120" w:after="120" w:line="240" w:lineRule="auto"/>
        <w:ind w:left="1440" w:hanging="720"/>
        <w:rPr>
          <w:rFonts w:ascii="Arial" w:eastAsia="Arial" w:hAnsi="Arial" w:cs="Arial"/>
        </w:rPr>
      </w:pPr>
      <w:r>
        <w:rPr>
          <w:rFonts w:ascii="Arial" w:eastAsia="Arial" w:hAnsi="Arial" w:cs="Arial"/>
        </w:rPr>
        <w:t>Inspect wall system and components before installation and verify that there is no shipping damage.</w:t>
      </w:r>
    </w:p>
    <w:p w14:paraId="4FF330E0" w14:textId="77777777" w:rsidR="0004480A" w:rsidRDefault="00000000">
      <w:pPr>
        <w:keepLines/>
        <w:numPr>
          <w:ilvl w:val="0"/>
          <w:numId w:val="2"/>
        </w:numPr>
        <w:tabs>
          <w:tab w:val="left" w:pos="1440"/>
        </w:tabs>
        <w:spacing w:before="120" w:after="120" w:line="240" w:lineRule="auto"/>
        <w:ind w:left="1440" w:hanging="720"/>
        <w:rPr>
          <w:rFonts w:ascii="Arial" w:eastAsia="Arial" w:hAnsi="Arial" w:cs="Arial"/>
        </w:rPr>
      </w:pPr>
      <w:r>
        <w:rPr>
          <w:rFonts w:ascii="Arial" w:eastAsia="Arial" w:hAnsi="Arial" w:cs="Arial"/>
        </w:rPr>
        <w:t>Do not install damaged planks; repair or replace as required for smooth and consistent finished appearance.</w:t>
      </w:r>
    </w:p>
    <w:p w14:paraId="3FA6F1FE" w14:textId="77777777" w:rsidR="0004480A" w:rsidRDefault="00000000">
      <w:pPr>
        <w:keepNext/>
        <w:keepLines/>
        <w:numPr>
          <w:ilvl w:val="0"/>
          <w:numId w:val="2"/>
        </w:numPr>
        <w:tabs>
          <w:tab w:val="left" w:pos="1440"/>
        </w:tabs>
        <w:spacing w:before="240" w:after="0" w:line="240" w:lineRule="auto"/>
        <w:ind w:left="1440" w:hanging="1440"/>
        <w:rPr>
          <w:rFonts w:ascii="Arial Bold" w:eastAsia="Arial Bold" w:hAnsi="Arial Bold" w:cs="Arial Bold"/>
          <w:b/>
          <w:caps/>
        </w:rPr>
      </w:pPr>
      <w:r>
        <w:rPr>
          <w:rFonts w:ascii="Arial Bold" w:eastAsia="Arial Bold" w:hAnsi="Arial Bold" w:cs="Arial Bold"/>
          <w:b/>
          <w:caps/>
        </w:rPr>
        <w:t>3.3</w:t>
      </w:r>
      <w:r>
        <w:rPr>
          <w:rFonts w:ascii="Arial Bold" w:eastAsia="Arial Bold" w:hAnsi="Arial Bold" w:cs="Arial Bold"/>
          <w:b/>
          <w:caps/>
        </w:rPr>
        <w:tab/>
      </w:r>
      <w:r>
        <w:rPr>
          <w:rFonts w:ascii="Arial Bold" w:eastAsia="Arial Bold" w:hAnsi="Arial Bold" w:cs="Arial Bold"/>
          <w:b/>
          <w:caps/>
        </w:rPr>
        <w:tab/>
        <w:t>Installation</w:t>
      </w:r>
    </w:p>
    <w:p w14:paraId="029E7757" w14:textId="77777777" w:rsidR="0004480A" w:rsidRDefault="00000000">
      <w:pPr>
        <w:keepLines/>
        <w:numPr>
          <w:ilvl w:val="0"/>
          <w:numId w:val="2"/>
        </w:numPr>
        <w:tabs>
          <w:tab w:val="left" w:pos="1440"/>
        </w:tabs>
        <w:spacing w:before="120" w:after="120" w:line="240" w:lineRule="auto"/>
        <w:ind w:left="1440" w:hanging="720"/>
        <w:rPr>
          <w:rFonts w:ascii="Arial" w:eastAsia="Arial" w:hAnsi="Arial" w:cs="Arial"/>
        </w:rPr>
      </w:pPr>
      <w:r>
        <w:rPr>
          <w:rFonts w:ascii="Arial" w:eastAsia="Arial" w:hAnsi="Arial" w:cs="Arial"/>
        </w:rPr>
        <w:t>Install cladding and components in accordance with manufacturer’s published installation instructions and approved shop drawings.</w:t>
      </w:r>
    </w:p>
    <w:p w14:paraId="145504D2" w14:textId="77777777" w:rsidR="0004480A" w:rsidRDefault="00000000">
      <w:pPr>
        <w:keepLines/>
        <w:numPr>
          <w:ilvl w:val="0"/>
          <w:numId w:val="2"/>
        </w:numPr>
        <w:tabs>
          <w:tab w:val="left" w:pos="1440"/>
        </w:tabs>
        <w:spacing w:before="120" w:after="120" w:line="240" w:lineRule="auto"/>
        <w:ind w:left="1440" w:hanging="720"/>
        <w:rPr>
          <w:rFonts w:ascii="Arial" w:eastAsia="Arial" w:hAnsi="Arial" w:cs="Arial"/>
        </w:rPr>
      </w:pPr>
      <w:r>
        <w:rPr>
          <w:rFonts w:ascii="Arial" w:eastAsia="Arial" w:hAnsi="Arial" w:cs="Arial"/>
        </w:rPr>
        <w:t>Ensure continuity of building envelope air barrier and vapor retarder systems.</w:t>
      </w:r>
    </w:p>
    <w:p w14:paraId="1CA6B952" w14:textId="77777777" w:rsidR="0004480A" w:rsidRDefault="00000000">
      <w:pPr>
        <w:numPr>
          <w:ilvl w:val="0"/>
          <w:numId w:val="2"/>
        </w:numPr>
        <w:tabs>
          <w:tab w:val="left" w:pos="1440"/>
        </w:tabs>
        <w:spacing w:before="120" w:after="120" w:line="240" w:lineRule="auto"/>
        <w:ind w:left="1440" w:hanging="720"/>
        <w:rPr>
          <w:rFonts w:ascii="Arial" w:eastAsia="Arial" w:hAnsi="Arial" w:cs="Arial"/>
        </w:rPr>
      </w:pPr>
      <w:r>
        <w:rPr>
          <w:rFonts w:ascii="Arial" w:eastAsia="Arial" w:hAnsi="Arial" w:cs="Arial"/>
        </w:rPr>
        <w:t>Install continuous starter strips, inside and outside corners, edgings, soffit, drip, cap, sill and window/door opening flashings as indicated in the project documents and manufacturer’s standard details.</w:t>
      </w:r>
    </w:p>
    <w:p w14:paraId="43203EC7" w14:textId="77777777" w:rsidR="0004480A" w:rsidRDefault="00000000">
      <w:pPr>
        <w:numPr>
          <w:ilvl w:val="0"/>
          <w:numId w:val="2"/>
        </w:numPr>
        <w:tabs>
          <w:tab w:val="left" w:pos="1440"/>
        </w:tabs>
        <w:spacing w:before="120" w:after="120" w:line="240" w:lineRule="auto"/>
        <w:ind w:left="1440" w:hanging="720"/>
        <w:rPr>
          <w:rFonts w:ascii="Arial" w:eastAsia="Arial" w:hAnsi="Arial" w:cs="Arial"/>
        </w:rPr>
      </w:pPr>
      <w:r>
        <w:rPr>
          <w:rFonts w:ascii="Arial" w:eastAsia="Arial" w:hAnsi="Arial" w:cs="Arial"/>
        </w:rPr>
        <w:lastRenderedPageBreak/>
        <w:t>Install outside corners, fillers and closure strips with carefully formed and profiled fabrications.</w:t>
      </w:r>
    </w:p>
    <w:p w14:paraId="471536C7" w14:textId="77777777" w:rsidR="0004480A" w:rsidRDefault="00000000">
      <w:pPr>
        <w:numPr>
          <w:ilvl w:val="0"/>
          <w:numId w:val="2"/>
        </w:numPr>
        <w:tabs>
          <w:tab w:val="left" w:pos="1440"/>
        </w:tabs>
        <w:spacing w:before="120" w:after="120" w:line="240" w:lineRule="auto"/>
        <w:ind w:left="1440" w:hanging="720"/>
        <w:rPr>
          <w:rFonts w:ascii="Arial" w:eastAsia="Arial" w:hAnsi="Arial" w:cs="Arial"/>
        </w:rPr>
      </w:pPr>
      <w:r>
        <w:rPr>
          <w:rFonts w:ascii="Arial" w:eastAsia="Arial" w:hAnsi="Arial" w:cs="Arial"/>
        </w:rPr>
        <w:t>Maintain joints in exterior cladding, true to line, tight fitting, hairline joints.</w:t>
      </w:r>
    </w:p>
    <w:p w14:paraId="13E34C02" w14:textId="77777777" w:rsidR="0004480A" w:rsidRDefault="00000000">
      <w:pPr>
        <w:numPr>
          <w:ilvl w:val="0"/>
          <w:numId w:val="2"/>
        </w:numPr>
        <w:tabs>
          <w:tab w:val="left" w:pos="1440"/>
        </w:tabs>
        <w:spacing w:before="120" w:after="120" w:line="240" w:lineRule="auto"/>
        <w:ind w:left="1440" w:hanging="720"/>
        <w:rPr>
          <w:rFonts w:ascii="Arial" w:eastAsia="Arial" w:hAnsi="Arial" w:cs="Arial"/>
        </w:rPr>
      </w:pPr>
      <w:r>
        <w:rPr>
          <w:rFonts w:ascii="Arial" w:eastAsia="Arial" w:hAnsi="Arial" w:cs="Arial"/>
        </w:rPr>
        <w:t>Attach components in manner not restricting thermal and structural movement.</w:t>
      </w:r>
    </w:p>
    <w:p w14:paraId="11E7A8CB" w14:textId="77777777" w:rsidR="0004480A" w:rsidRDefault="00000000">
      <w:pPr>
        <w:numPr>
          <w:ilvl w:val="0"/>
          <w:numId w:val="2"/>
        </w:numPr>
        <w:tabs>
          <w:tab w:val="left" w:pos="1440"/>
        </w:tabs>
        <w:spacing w:before="120" w:after="120" w:line="240" w:lineRule="auto"/>
        <w:ind w:left="1440" w:hanging="720"/>
        <w:rPr>
          <w:rFonts w:ascii="Arial" w:eastAsia="Arial" w:hAnsi="Arial" w:cs="Arial"/>
        </w:rPr>
      </w:pPr>
      <w:r>
        <w:rPr>
          <w:rFonts w:ascii="Arial" w:eastAsia="Arial" w:hAnsi="Arial" w:cs="Arial"/>
        </w:rPr>
        <w:t>Seal junctions with adjoining work with approved sealant. Install sealant in accordance with Section 07 92 00.</w:t>
      </w:r>
    </w:p>
    <w:p w14:paraId="7F4332D5" w14:textId="77777777" w:rsidR="0004480A" w:rsidRDefault="00000000">
      <w:pPr>
        <w:keepLines/>
        <w:numPr>
          <w:ilvl w:val="0"/>
          <w:numId w:val="2"/>
        </w:numPr>
        <w:tabs>
          <w:tab w:val="left" w:pos="1440"/>
        </w:tabs>
        <w:spacing w:before="120" w:after="120" w:line="240" w:lineRule="auto"/>
        <w:ind w:left="1440" w:hanging="720"/>
        <w:rPr>
          <w:rFonts w:ascii="Arial" w:eastAsia="Arial" w:hAnsi="Arial" w:cs="Arial"/>
        </w:rPr>
      </w:pPr>
      <w:r>
        <w:rPr>
          <w:rFonts w:ascii="Arial" w:eastAsia="Arial" w:hAnsi="Arial" w:cs="Arial"/>
        </w:rPr>
        <w:t>Apply isolation coating or membrane to areas of contact between dissimilar metals.</w:t>
      </w:r>
    </w:p>
    <w:p w14:paraId="50021355" w14:textId="77777777" w:rsidR="0004480A" w:rsidRDefault="00000000">
      <w:pPr>
        <w:keepLines/>
        <w:numPr>
          <w:ilvl w:val="0"/>
          <w:numId w:val="2"/>
        </w:numPr>
        <w:tabs>
          <w:tab w:val="left" w:pos="1440"/>
        </w:tabs>
        <w:spacing w:before="120" w:after="120" w:line="240" w:lineRule="auto"/>
        <w:ind w:left="1440" w:hanging="720"/>
        <w:rPr>
          <w:rFonts w:ascii="Arial" w:eastAsia="Arial" w:hAnsi="Arial" w:cs="Arial"/>
        </w:rPr>
      </w:pPr>
      <w:r>
        <w:rPr>
          <w:rFonts w:ascii="Arial" w:eastAsia="Arial" w:hAnsi="Arial" w:cs="Arial"/>
        </w:rPr>
        <w:t>Touch-Up Painting:  Inspect completed wall system and apply matching touch-up paint, as needed, to correct minor paint flaws.  Replace wall system components with major paint flaws or damage.</w:t>
      </w:r>
    </w:p>
    <w:p w14:paraId="7AAC8AC1" w14:textId="77777777" w:rsidR="0004480A" w:rsidRDefault="00000000">
      <w:pPr>
        <w:keepNext/>
        <w:numPr>
          <w:ilvl w:val="0"/>
          <w:numId w:val="2"/>
        </w:numPr>
        <w:tabs>
          <w:tab w:val="left" w:pos="1440"/>
        </w:tabs>
        <w:spacing w:before="240" w:after="0" w:line="240" w:lineRule="auto"/>
        <w:ind w:left="1440" w:hanging="1440"/>
        <w:rPr>
          <w:rFonts w:ascii="Arial Bold" w:eastAsia="Arial Bold" w:hAnsi="Arial Bold" w:cs="Arial Bold"/>
          <w:b/>
          <w:caps/>
        </w:rPr>
      </w:pPr>
      <w:r>
        <w:rPr>
          <w:rFonts w:ascii="Arial Bold" w:eastAsia="Arial Bold" w:hAnsi="Arial Bold" w:cs="Arial Bold"/>
          <w:b/>
          <w:caps/>
        </w:rPr>
        <w:t xml:space="preserve">3.4 </w:t>
      </w:r>
      <w:r>
        <w:rPr>
          <w:rFonts w:ascii="Arial Bold" w:eastAsia="Arial Bold" w:hAnsi="Arial Bold" w:cs="Arial Bold"/>
          <w:b/>
          <w:caps/>
        </w:rPr>
        <w:tab/>
      </w:r>
      <w:r>
        <w:rPr>
          <w:rFonts w:ascii="Arial Bold" w:eastAsia="Arial Bold" w:hAnsi="Arial Bold" w:cs="Arial Bold"/>
          <w:b/>
          <w:caps/>
        </w:rPr>
        <w:tab/>
        <w:t>CONTROL/EXPANSION JOINTS</w:t>
      </w:r>
    </w:p>
    <w:p w14:paraId="4853F703" w14:textId="77777777" w:rsidR="0004480A" w:rsidRDefault="00000000">
      <w:pPr>
        <w:numPr>
          <w:ilvl w:val="0"/>
          <w:numId w:val="2"/>
        </w:numPr>
        <w:tabs>
          <w:tab w:val="left" w:pos="1440"/>
        </w:tabs>
        <w:spacing w:before="120" w:after="120" w:line="240" w:lineRule="auto"/>
        <w:ind w:left="1440" w:hanging="720"/>
        <w:rPr>
          <w:rFonts w:ascii="Arial" w:eastAsia="Arial" w:hAnsi="Arial" w:cs="Arial"/>
        </w:rPr>
      </w:pPr>
      <w:r>
        <w:rPr>
          <w:rFonts w:ascii="Arial" w:eastAsia="Arial" w:hAnsi="Arial" w:cs="Arial"/>
        </w:rPr>
        <w:t>Construct control and expansion joints as indicated in the project drawings.</w:t>
      </w:r>
    </w:p>
    <w:p w14:paraId="58381351" w14:textId="77777777" w:rsidR="0004480A" w:rsidRDefault="00000000">
      <w:pPr>
        <w:numPr>
          <w:ilvl w:val="0"/>
          <w:numId w:val="2"/>
        </w:numPr>
        <w:tabs>
          <w:tab w:val="left" w:pos="1440"/>
        </w:tabs>
        <w:spacing w:before="120" w:after="120" w:line="240" w:lineRule="auto"/>
        <w:ind w:left="1440" w:hanging="720"/>
        <w:rPr>
          <w:rFonts w:ascii="Arial" w:eastAsia="Arial" w:hAnsi="Arial" w:cs="Arial"/>
        </w:rPr>
      </w:pPr>
      <w:r>
        <w:rPr>
          <w:rFonts w:ascii="Arial" w:eastAsia="Arial" w:hAnsi="Arial" w:cs="Arial"/>
        </w:rPr>
        <w:t>Use cover sheets, of brake formed profile, of same material and finish as adjacent material.</w:t>
      </w:r>
    </w:p>
    <w:p w14:paraId="7A49F379" w14:textId="77777777" w:rsidR="0004480A" w:rsidRDefault="00000000">
      <w:pPr>
        <w:numPr>
          <w:ilvl w:val="0"/>
          <w:numId w:val="2"/>
        </w:numPr>
        <w:tabs>
          <w:tab w:val="left" w:pos="1440"/>
        </w:tabs>
        <w:spacing w:before="120" w:after="120" w:line="240" w:lineRule="auto"/>
        <w:ind w:left="1440" w:hanging="720"/>
        <w:rPr>
          <w:rFonts w:ascii="Arial" w:eastAsia="Arial" w:hAnsi="Arial" w:cs="Arial"/>
        </w:rPr>
      </w:pPr>
      <w:r>
        <w:rPr>
          <w:rFonts w:ascii="Arial" w:eastAsia="Arial" w:hAnsi="Arial" w:cs="Arial"/>
        </w:rPr>
        <w:t>Use mechanical fasteners to secure sheet materials.</w:t>
      </w:r>
    </w:p>
    <w:p w14:paraId="020E5C20" w14:textId="77777777" w:rsidR="0004480A" w:rsidRDefault="00000000">
      <w:pPr>
        <w:numPr>
          <w:ilvl w:val="0"/>
          <w:numId w:val="2"/>
        </w:numPr>
        <w:tabs>
          <w:tab w:val="left" w:pos="1440"/>
        </w:tabs>
        <w:spacing w:before="120" w:after="120" w:line="240" w:lineRule="auto"/>
        <w:ind w:left="1440" w:hanging="720"/>
        <w:rPr>
          <w:rFonts w:ascii="Arial" w:eastAsia="Arial" w:hAnsi="Arial" w:cs="Arial"/>
        </w:rPr>
      </w:pPr>
      <w:r>
        <w:rPr>
          <w:rFonts w:ascii="Arial" w:eastAsia="Arial" w:hAnsi="Arial" w:cs="Arial"/>
        </w:rPr>
        <w:t>Assemble and secure wall system to structural frame so stresses on sealants are within manufacturers' recommended limits.</w:t>
      </w:r>
    </w:p>
    <w:p w14:paraId="7BF0F224" w14:textId="77777777" w:rsidR="0004480A" w:rsidRDefault="00000000">
      <w:pPr>
        <w:keepNext/>
        <w:numPr>
          <w:ilvl w:val="0"/>
          <w:numId w:val="2"/>
        </w:numPr>
        <w:tabs>
          <w:tab w:val="left" w:pos="1440"/>
        </w:tabs>
        <w:spacing w:before="240" w:after="0" w:line="240" w:lineRule="auto"/>
        <w:ind w:left="1440" w:hanging="1440"/>
        <w:rPr>
          <w:rFonts w:ascii="Arial Bold" w:eastAsia="Arial Bold" w:hAnsi="Arial Bold" w:cs="Arial Bold"/>
          <w:b/>
          <w:caps/>
        </w:rPr>
      </w:pPr>
      <w:r>
        <w:rPr>
          <w:rFonts w:ascii="Arial Bold" w:eastAsia="Arial Bold" w:hAnsi="Arial Bold" w:cs="Arial Bold"/>
          <w:b/>
          <w:caps/>
        </w:rPr>
        <w:t xml:space="preserve">3.5 </w:t>
      </w:r>
      <w:r>
        <w:rPr>
          <w:rFonts w:ascii="Arial Bold" w:eastAsia="Arial Bold" w:hAnsi="Arial Bold" w:cs="Arial Bold"/>
          <w:b/>
          <w:caps/>
        </w:rPr>
        <w:tab/>
      </w:r>
      <w:r>
        <w:rPr>
          <w:rFonts w:ascii="Arial Bold" w:eastAsia="Arial Bold" w:hAnsi="Arial Bold" w:cs="Arial Bold"/>
          <w:b/>
          <w:caps/>
        </w:rPr>
        <w:tab/>
        <w:t>CONSTRUCTION</w:t>
      </w:r>
    </w:p>
    <w:p w14:paraId="658649F6" w14:textId="77777777" w:rsidR="0004480A" w:rsidRDefault="00000000">
      <w:pPr>
        <w:numPr>
          <w:ilvl w:val="0"/>
          <w:numId w:val="2"/>
        </w:numPr>
        <w:tabs>
          <w:tab w:val="left" w:pos="1440"/>
        </w:tabs>
        <w:spacing w:before="120" w:after="120" w:line="240" w:lineRule="auto"/>
        <w:ind w:left="1440" w:hanging="720"/>
        <w:rPr>
          <w:rFonts w:ascii="Arial" w:eastAsia="Arial" w:hAnsi="Arial" w:cs="Arial"/>
          <w:position w:val="4"/>
        </w:rPr>
      </w:pPr>
      <w:r>
        <w:rPr>
          <w:rFonts w:ascii="Arial" w:eastAsia="Arial" w:hAnsi="Arial" w:cs="Arial"/>
        </w:rPr>
        <w:t>Installation Tolerances: Shim and align cladding system within installed tolerance of ¼ inch (6.3mm) in twenty feet (6100mm) on level, plumb, and location lines as indicated in the project drawings, and within </w:t>
      </w:r>
      <w:r>
        <w:rPr>
          <w:rFonts w:ascii="Arial" w:eastAsia="Arial" w:hAnsi="Arial" w:cs="Arial"/>
          <w:position w:val="4"/>
          <w:sz w:val="14"/>
        </w:rPr>
        <w:t>1</w:t>
      </w:r>
      <w:r>
        <w:rPr>
          <w:rFonts w:ascii="Arial" w:eastAsia="Arial" w:hAnsi="Arial" w:cs="Arial"/>
          <w:position w:val="4"/>
        </w:rPr>
        <w:t>/</w:t>
      </w:r>
      <w:r>
        <w:rPr>
          <w:rFonts w:ascii="Arial" w:eastAsia="Arial" w:hAnsi="Arial" w:cs="Arial"/>
          <w:position w:val="4"/>
          <w:sz w:val="14"/>
        </w:rPr>
        <w:t>8</w:t>
      </w:r>
      <w:r>
        <w:rPr>
          <w:rFonts w:ascii="Arial" w:eastAsia="Arial" w:hAnsi="Arial" w:cs="Arial"/>
          <w:position w:val="4"/>
        </w:rPr>
        <w:t xml:space="preserve"> inch (3mm) offset of adjoining faces and of alignment of matching profiles.</w:t>
      </w:r>
    </w:p>
    <w:p w14:paraId="6BD04F16" w14:textId="77777777" w:rsidR="0004480A" w:rsidRDefault="00000000">
      <w:pPr>
        <w:keepNext/>
        <w:numPr>
          <w:ilvl w:val="0"/>
          <w:numId w:val="2"/>
        </w:numPr>
        <w:tabs>
          <w:tab w:val="left" w:pos="1440"/>
        </w:tabs>
        <w:spacing w:before="240" w:after="0" w:line="240" w:lineRule="auto"/>
        <w:ind w:left="1440" w:hanging="1440"/>
        <w:rPr>
          <w:rFonts w:ascii="Arial Bold" w:eastAsia="Arial Bold" w:hAnsi="Arial Bold" w:cs="Arial Bold"/>
          <w:b/>
          <w:caps/>
        </w:rPr>
      </w:pPr>
      <w:r>
        <w:rPr>
          <w:rFonts w:ascii="Arial Bold" w:eastAsia="Arial Bold" w:hAnsi="Arial Bold" w:cs="Arial Bold"/>
          <w:b/>
          <w:caps/>
        </w:rPr>
        <w:t xml:space="preserve">3.6 </w:t>
      </w:r>
      <w:r>
        <w:rPr>
          <w:rFonts w:ascii="Arial Bold" w:eastAsia="Arial Bold" w:hAnsi="Arial Bold" w:cs="Arial Bold"/>
          <w:b/>
          <w:caps/>
        </w:rPr>
        <w:tab/>
      </w:r>
      <w:r>
        <w:rPr>
          <w:rFonts w:ascii="Arial Bold" w:eastAsia="Arial Bold" w:hAnsi="Arial Bold" w:cs="Arial Bold"/>
          <w:b/>
          <w:caps/>
        </w:rPr>
        <w:tab/>
        <w:t>FIELD QUALITY CONTROL</w:t>
      </w:r>
    </w:p>
    <w:p w14:paraId="3176EE56" w14:textId="77777777" w:rsidR="0004480A" w:rsidRDefault="00000000">
      <w:pPr>
        <w:numPr>
          <w:ilvl w:val="0"/>
          <w:numId w:val="2"/>
        </w:numPr>
        <w:tabs>
          <w:tab w:val="left" w:pos="1440"/>
        </w:tabs>
        <w:spacing w:before="120" w:after="120" w:line="240" w:lineRule="auto"/>
        <w:ind w:left="1440" w:hanging="720"/>
        <w:rPr>
          <w:rFonts w:ascii="Arial" w:eastAsia="Arial" w:hAnsi="Arial" w:cs="Arial"/>
        </w:rPr>
      </w:pPr>
      <w:r>
        <w:rPr>
          <w:rFonts w:ascii="Arial" w:eastAsia="Arial" w:hAnsi="Arial" w:cs="Arial"/>
        </w:rPr>
        <w:t>Have manufacturer of products supplied under this Section review Work involved in handling, installation/application, protection and cleaning of its products, and submit written reports in acceptable format to verify compliance of Work with Contract.</w:t>
      </w:r>
    </w:p>
    <w:p w14:paraId="3AA23016" w14:textId="77777777" w:rsidR="0004480A" w:rsidRDefault="00000000">
      <w:pPr>
        <w:numPr>
          <w:ilvl w:val="0"/>
          <w:numId w:val="2"/>
        </w:numPr>
        <w:tabs>
          <w:tab w:val="left" w:pos="1440"/>
        </w:tabs>
        <w:spacing w:before="120" w:after="120" w:line="240" w:lineRule="auto"/>
        <w:ind w:left="1440" w:hanging="720"/>
        <w:rPr>
          <w:rFonts w:ascii="Arial" w:eastAsia="Arial" w:hAnsi="Arial" w:cs="Arial"/>
        </w:rPr>
      </w:pPr>
      <w:r>
        <w:rPr>
          <w:rFonts w:ascii="Arial" w:eastAsia="Arial" w:hAnsi="Arial" w:cs="Arial"/>
        </w:rPr>
        <w:t>Manufacturer's field services: Provide manufacturer's field services consisting of product use recommendations and periodic site visits for inspection of product installation in accordance with manufacturer's instructions.</w:t>
      </w:r>
    </w:p>
    <w:p w14:paraId="7B1B8378" w14:textId="77777777" w:rsidR="0004480A" w:rsidRDefault="00000000">
      <w:pPr>
        <w:numPr>
          <w:ilvl w:val="0"/>
          <w:numId w:val="2"/>
        </w:numPr>
        <w:tabs>
          <w:tab w:val="left" w:pos="1440"/>
        </w:tabs>
        <w:spacing w:before="120" w:after="120" w:line="240" w:lineRule="auto"/>
        <w:ind w:left="1440" w:hanging="720"/>
        <w:rPr>
          <w:rFonts w:ascii="Arial" w:eastAsia="Arial" w:hAnsi="Arial" w:cs="Arial"/>
        </w:rPr>
      </w:pPr>
      <w:r>
        <w:rPr>
          <w:rFonts w:ascii="Arial" w:eastAsia="Arial" w:hAnsi="Arial" w:cs="Arial"/>
        </w:rPr>
        <w:t>Schedule site visits to review Work at stages listed:</w:t>
      </w:r>
    </w:p>
    <w:p w14:paraId="698F9DBC" w14:textId="77777777" w:rsidR="0004480A" w:rsidRDefault="00000000">
      <w:pPr>
        <w:numPr>
          <w:ilvl w:val="0"/>
          <w:numId w:val="2"/>
        </w:numPr>
        <w:spacing w:before="60" w:after="0" w:line="240" w:lineRule="auto"/>
        <w:ind w:left="1800" w:hanging="360"/>
        <w:rPr>
          <w:rFonts w:ascii="Arial" w:eastAsia="Arial" w:hAnsi="Arial" w:cs="Arial"/>
        </w:rPr>
      </w:pPr>
      <w:r>
        <w:rPr>
          <w:rFonts w:ascii="Arial" w:eastAsia="Arial" w:hAnsi="Arial" w:cs="Arial"/>
        </w:rPr>
        <w:t>After delivery and storage of products, and when preparatory Work on which Work of this Section depends is complete, but before installation begins.</w:t>
      </w:r>
    </w:p>
    <w:p w14:paraId="45A31AF9" w14:textId="77777777" w:rsidR="0004480A" w:rsidRDefault="00000000">
      <w:pPr>
        <w:numPr>
          <w:ilvl w:val="0"/>
          <w:numId w:val="2"/>
        </w:numPr>
        <w:spacing w:before="60" w:after="0" w:line="240" w:lineRule="auto"/>
        <w:ind w:left="1800" w:hanging="360"/>
        <w:rPr>
          <w:rFonts w:ascii="Arial" w:eastAsia="Arial" w:hAnsi="Arial" w:cs="Arial"/>
        </w:rPr>
      </w:pPr>
      <w:r>
        <w:rPr>
          <w:rFonts w:ascii="Arial" w:eastAsia="Arial" w:hAnsi="Arial" w:cs="Arial"/>
        </w:rPr>
        <w:t>Twice during progress of Work at 25 percent and 60 percent complete.</w:t>
      </w:r>
    </w:p>
    <w:p w14:paraId="1D4EAEF5" w14:textId="77777777" w:rsidR="0004480A" w:rsidRDefault="00000000">
      <w:pPr>
        <w:numPr>
          <w:ilvl w:val="0"/>
          <w:numId w:val="2"/>
        </w:numPr>
        <w:spacing w:before="60" w:after="0" w:line="240" w:lineRule="auto"/>
        <w:ind w:left="1800" w:hanging="360"/>
        <w:rPr>
          <w:rFonts w:ascii="Arial" w:eastAsia="Arial" w:hAnsi="Arial" w:cs="Arial"/>
        </w:rPr>
      </w:pPr>
      <w:r>
        <w:rPr>
          <w:rFonts w:ascii="Arial" w:eastAsia="Arial" w:hAnsi="Arial" w:cs="Arial"/>
        </w:rPr>
        <w:t>Upon completion of Work, after cleaning is complete.</w:t>
      </w:r>
    </w:p>
    <w:p w14:paraId="6E9AA114" w14:textId="77777777" w:rsidR="0004480A" w:rsidRDefault="00000000">
      <w:pPr>
        <w:numPr>
          <w:ilvl w:val="0"/>
          <w:numId w:val="2"/>
        </w:numPr>
        <w:tabs>
          <w:tab w:val="left" w:pos="1440"/>
        </w:tabs>
        <w:spacing w:before="120" w:after="120" w:line="240" w:lineRule="auto"/>
        <w:ind w:left="1440" w:hanging="720"/>
        <w:rPr>
          <w:rFonts w:ascii="Arial" w:eastAsia="Arial" w:hAnsi="Arial" w:cs="Arial"/>
        </w:rPr>
      </w:pPr>
      <w:r>
        <w:rPr>
          <w:rFonts w:ascii="Arial" w:eastAsia="Arial" w:hAnsi="Arial" w:cs="Arial"/>
        </w:rPr>
        <w:t xml:space="preserve">Submit reports to </w:t>
      </w:r>
      <w:proofErr w:type="gramStart"/>
      <w:r>
        <w:rPr>
          <w:rFonts w:ascii="Arial" w:eastAsia="Arial" w:hAnsi="Arial" w:cs="Arial"/>
        </w:rPr>
        <w:t>Consultant</w:t>
      </w:r>
      <w:proofErr w:type="gramEnd"/>
      <w:r>
        <w:rPr>
          <w:rFonts w:ascii="Arial" w:eastAsia="Arial" w:hAnsi="Arial" w:cs="Arial"/>
        </w:rPr>
        <w:t xml:space="preserve"> within three days of review.</w:t>
      </w:r>
    </w:p>
    <w:p w14:paraId="3D225F52" w14:textId="77777777" w:rsidR="0004480A" w:rsidRDefault="00000000">
      <w:pPr>
        <w:keepNext/>
        <w:numPr>
          <w:ilvl w:val="0"/>
          <w:numId w:val="2"/>
        </w:numPr>
        <w:tabs>
          <w:tab w:val="left" w:pos="1440"/>
        </w:tabs>
        <w:spacing w:before="240" w:after="0" w:line="240" w:lineRule="auto"/>
        <w:ind w:left="1440" w:hanging="1440"/>
        <w:rPr>
          <w:rFonts w:ascii="Arial Bold" w:eastAsia="Arial Bold" w:hAnsi="Arial Bold" w:cs="Arial Bold"/>
          <w:b/>
          <w:caps/>
        </w:rPr>
      </w:pPr>
      <w:r>
        <w:rPr>
          <w:rFonts w:ascii="Arial Bold" w:eastAsia="Arial Bold" w:hAnsi="Arial Bold" w:cs="Arial Bold"/>
          <w:b/>
          <w:caps/>
        </w:rPr>
        <w:lastRenderedPageBreak/>
        <w:t xml:space="preserve">3.7     </w:t>
      </w:r>
      <w:r>
        <w:rPr>
          <w:rFonts w:ascii="Arial Bold" w:eastAsia="Arial Bold" w:hAnsi="Arial Bold" w:cs="Arial Bold"/>
          <w:b/>
          <w:caps/>
        </w:rPr>
        <w:tab/>
      </w:r>
      <w:r>
        <w:rPr>
          <w:rFonts w:ascii="Arial Bold" w:eastAsia="Arial Bold" w:hAnsi="Arial Bold" w:cs="Arial Bold"/>
          <w:b/>
          <w:caps/>
        </w:rPr>
        <w:tab/>
        <w:t>CLEANING</w:t>
      </w:r>
    </w:p>
    <w:p w14:paraId="6AAFABB9" w14:textId="77777777" w:rsidR="0004480A" w:rsidRDefault="00000000">
      <w:pPr>
        <w:numPr>
          <w:ilvl w:val="0"/>
          <w:numId w:val="2"/>
        </w:numPr>
        <w:tabs>
          <w:tab w:val="left" w:pos="1440"/>
        </w:tabs>
        <w:spacing w:before="120" w:after="120" w:line="240" w:lineRule="auto"/>
        <w:ind w:left="1440" w:hanging="720"/>
        <w:rPr>
          <w:rFonts w:ascii="Arial" w:eastAsia="Arial" w:hAnsi="Arial" w:cs="Arial"/>
        </w:rPr>
      </w:pPr>
      <w:r>
        <w:rPr>
          <w:rFonts w:ascii="Arial" w:eastAsia="Arial" w:hAnsi="Arial" w:cs="Arial"/>
        </w:rPr>
        <w:t>Perform cleaning after installation to remove construction and accumulated environmental dirt.</w:t>
      </w:r>
    </w:p>
    <w:p w14:paraId="705BB75D" w14:textId="77777777" w:rsidR="0004480A" w:rsidRDefault="00000000">
      <w:pPr>
        <w:numPr>
          <w:ilvl w:val="0"/>
          <w:numId w:val="2"/>
        </w:numPr>
        <w:tabs>
          <w:tab w:val="left" w:pos="1440"/>
        </w:tabs>
        <w:spacing w:before="120" w:after="120" w:line="240" w:lineRule="auto"/>
        <w:ind w:left="1440" w:hanging="720"/>
        <w:rPr>
          <w:rFonts w:ascii="Arial" w:eastAsia="Arial" w:hAnsi="Arial" w:cs="Arial"/>
        </w:rPr>
      </w:pPr>
      <w:r>
        <w:rPr>
          <w:rFonts w:ascii="Arial" w:eastAsia="Arial" w:hAnsi="Arial" w:cs="Arial"/>
        </w:rPr>
        <w:t xml:space="preserve">Wash down exposed interior and exterior surfaces using solution of mild domestic detergent in warm water, applied with </w:t>
      </w:r>
      <w:proofErr w:type="gramStart"/>
      <w:r>
        <w:rPr>
          <w:rFonts w:ascii="Arial" w:eastAsia="Arial" w:hAnsi="Arial" w:cs="Arial"/>
        </w:rPr>
        <w:t>soft clean</w:t>
      </w:r>
      <w:proofErr w:type="gramEnd"/>
      <w:r>
        <w:rPr>
          <w:rFonts w:ascii="Arial" w:eastAsia="Arial" w:hAnsi="Arial" w:cs="Arial"/>
        </w:rPr>
        <w:t xml:space="preserve"> wiping cloths. Wipe interior surfaces clean as part of final cleanup.  Where surface contaminants are abrasive, use a light power wash with no wiping cloths in a first pass.</w:t>
      </w:r>
    </w:p>
    <w:p w14:paraId="09965EDA" w14:textId="77777777" w:rsidR="0004480A" w:rsidRDefault="00000000">
      <w:pPr>
        <w:numPr>
          <w:ilvl w:val="0"/>
          <w:numId w:val="2"/>
        </w:numPr>
        <w:tabs>
          <w:tab w:val="left" w:pos="1440"/>
        </w:tabs>
        <w:spacing w:before="120" w:after="120" w:line="240" w:lineRule="auto"/>
        <w:ind w:left="1440" w:hanging="720"/>
        <w:rPr>
          <w:rFonts w:ascii="Arial" w:eastAsia="Arial" w:hAnsi="Arial" w:cs="Arial"/>
        </w:rPr>
      </w:pPr>
      <w:r>
        <w:rPr>
          <w:rFonts w:ascii="Arial" w:eastAsia="Arial" w:hAnsi="Arial" w:cs="Arial"/>
        </w:rPr>
        <w:t>Remove excess sealant with recommended solvent.  DO NOT remove sealant with blades.</w:t>
      </w:r>
    </w:p>
    <w:p w14:paraId="68C1929B" w14:textId="77777777" w:rsidR="0004480A" w:rsidRDefault="00000000">
      <w:pPr>
        <w:keepNext/>
        <w:numPr>
          <w:ilvl w:val="0"/>
          <w:numId w:val="2"/>
        </w:numPr>
        <w:tabs>
          <w:tab w:val="left" w:pos="1440"/>
        </w:tabs>
        <w:spacing w:before="120" w:after="120" w:line="240" w:lineRule="auto"/>
        <w:ind w:left="1440" w:hanging="720"/>
        <w:rPr>
          <w:rFonts w:ascii="Arial" w:eastAsia="Arial" w:hAnsi="Arial" w:cs="Arial"/>
        </w:rPr>
      </w:pPr>
      <w:r>
        <w:rPr>
          <w:rFonts w:ascii="Arial" w:eastAsia="Arial" w:hAnsi="Arial" w:cs="Arial"/>
        </w:rPr>
        <w:t>Upon completion of installation, remove surplus materials, rubbish, tools and equipment barriers from the job site.</w:t>
      </w:r>
    </w:p>
    <w:p w14:paraId="6522341A" w14:textId="77777777" w:rsidR="0004480A" w:rsidRDefault="00000000">
      <w:pPr>
        <w:spacing w:before="240" w:after="200" w:line="276" w:lineRule="auto"/>
        <w:jc w:val="center"/>
        <w:rPr>
          <w:rFonts w:ascii="Arial" w:eastAsia="Arial" w:hAnsi="Arial" w:cs="Arial"/>
          <w:b/>
        </w:rPr>
      </w:pPr>
      <w:r>
        <w:rPr>
          <w:rFonts w:ascii="Arial" w:eastAsia="Arial" w:hAnsi="Arial" w:cs="Arial"/>
          <w:b/>
        </w:rPr>
        <w:t>END OF SECTION</w:t>
      </w:r>
    </w:p>
    <w:p w14:paraId="6C35A395" w14:textId="77777777" w:rsidR="0004480A" w:rsidRDefault="0004480A">
      <w:pPr>
        <w:spacing w:before="240" w:after="200" w:line="276" w:lineRule="auto"/>
        <w:jc w:val="center"/>
        <w:rPr>
          <w:rFonts w:ascii="Arial" w:eastAsia="Arial" w:hAnsi="Arial" w:cs="Arial"/>
          <w:b/>
        </w:rPr>
      </w:pPr>
    </w:p>
    <w:sectPr w:rsidR="0004480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BC03A5"/>
    <w:multiLevelType w:val="multilevel"/>
    <w:tmpl w:val="F61E99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82E34F3"/>
    <w:multiLevelType w:val="multilevel"/>
    <w:tmpl w:val="29ACEE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79889994">
    <w:abstractNumId w:val="0"/>
  </w:num>
  <w:num w:numId="2" w16cid:durableId="2626155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04480A"/>
    <w:rsid w:val="0004480A"/>
    <w:rsid w:val="0033500D"/>
    <w:rsid w:val="00CE2A7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F4DE7"/>
  <w15:docId w15:val="{026D611C-B4FC-4771-992B-FF8E0F0F8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l13.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3365</Words>
  <Characters>19184</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Debora Ribeiro</cp:lastModifiedBy>
  <cp:revision>2</cp:revision>
  <dcterms:created xsi:type="dcterms:W3CDTF">2023-02-09T22:38:00Z</dcterms:created>
  <dcterms:modified xsi:type="dcterms:W3CDTF">2023-02-09T22:38:00Z</dcterms:modified>
</cp:coreProperties>
</file>